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BA1" w:rsidRPr="00950BA1" w:rsidRDefault="00950BA1" w:rsidP="00950BA1">
      <w:pPr>
        <w:overflowPunct/>
        <w:autoSpaceDE/>
        <w:autoSpaceDN/>
        <w:adjustRightInd/>
        <w:spacing w:after="0"/>
        <w:textAlignment w:val="auto"/>
        <w:rPr>
          <w:rFonts w:ascii="Arial" w:eastAsia="Calibri" w:hAnsi="Arial" w:cs="Arial"/>
          <w:b/>
          <w:sz w:val="24"/>
          <w:szCs w:val="24"/>
          <w:lang w:eastAsia="en-GB"/>
        </w:rPr>
      </w:pPr>
      <w:bookmarkStart w:id="0" w:name="_GoBack"/>
      <w:bookmarkEnd w:id="0"/>
      <w:r w:rsidRPr="00950BA1">
        <w:rPr>
          <w:rFonts w:ascii="Arial" w:eastAsia="Calibri" w:hAnsi="Arial" w:cs="Arial"/>
          <w:b/>
          <w:sz w:val="24"/>
          <w:szCs w:val="24"/>
          <w:lang w:eastAsia="en-GB"/>
        </w:rPr>
        <w:t>3GPP TSG-RAN WG3 #119bis-e</w:t>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t>R3-23</w:t>
      </w:r>
      <w:r w:rsidR="00AE19D3">
        <w:rPr>
          <w:rFonts w:ascii="Arial" w:eastAsiaTheme="minorEastAsia" w:hAnsi="Arial" w:cs="Arial" w:hint="eastAsia"/>
          <w:b/>
          <w:sz w:val="24"/>
          <w:szCs w:val="24"/>
          <w:lang w:eastAsia="zh-CN"/>
        </w:rPr>
        <w:t>1325</w:t>
      </w:r>
    </w:p>
    <w:p w:rsidR="00950BA1" w:rsidRPr="00950BA1" w:rsidRDefault="00950BA1" w:rsidP="00950BA1">
      <w:pPr>
        <w:overflowPunct/>
        <w:autoSpaceDE/>
        <w:autoSpaceDN/>
        <w:adjustRightInd/>
        <w:spacing w:after="0"/>
        <w:textAlignment w:val="auto"/>
        <w:rPr>
          <w:rFonts w:ascii="Arial" w:eastAsia="Calibri" w:hAnsi="Arial" w:cs="Arial"/>
          <w:b/>
          <w:sz w:val="24"/>
          <w:szCs w:val="24"/>
          <w:lang w:eastAsia="en-GB"/>
        </w:rPr>
      </w:pPr>
      <w:r w:rsidRPr="00950BA1">
        <w:rPr>
          <w:rFonts w:ascii="Arial" w:eastAsia="Calibri" w:hAnsi="Arial" w:cs="Arial"/>
          <w:b/>
          <w:sz w:val="24"/>
          <w:szCs w:val="24"/>
          <w:lang w:eastAsia="en-GB"/>
        </w:rPr>
        <w:t>17th – 26th Apr 2023</w:t>
      </w:r>
    </w:p>
    <w:p w:rsidR="00950BA1" w:rsidRDefault="00950BA1" w:rsidP="00950BA1">
      <w:pPr>
        <w:overflowPunct/>
        <w:autoSpaceDE/>
        <w:autoSpaceDN/>
        <w:adjustRightInd/>
        <w:spacing w:after="0"/>
        <w:textAlignment w:val="auto"/>
        <w:rPr>
          <w:rFonts w:ascii="Arial" w:eastAsiaTheme="minorEastAsia" w:hAnsi="Arial" w:cs="Arial"/>
          <w:b/>
          <w:sz w:val="24"/>
          <w:szCs w:val="24"/>
          <w:lang w:eastAsia="zh-CN"/>
        </w:rPr>
      </w:pPr>
      <w:r w:rsidRPr="00950BA1">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26.2</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C2081" w:rsidRPr="006C2081">
        <w:rPr>
          <w:rFonts w:ascii="Arial" w:hAnsi="Arial" w:cs="Arial"/>
          <w:b/>
          <w:sz w:val="24"/>
          <w:szCs w:val="24"/>
          <w:lang w:val="en-GB" w:eastAsia="zh-CN"/>
        </w:rPr>
        <w:t xml:space="preserve">Adapting downstream and upstream scheduling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102EEE"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w:t>
      </w:r>
      <w:r w:rsidR="00102EEE">
        <w:rPr>
          <w:rFonts w:ascii="Arial" w:eastAsiaTheme="minorEastAsia" w:hAnsi="Arial" w:hint="eastAsia"/>
          <w:szCs w:val="24"/>
          <w:lang w:val="x-none" w:eastAsia="zh-CN"/>
        </w:rPr>
        <w:t xml:space="preserve">#99 </w:t>
      </w:r>
      <w:r w:rsidRPr="00114362">
        <w:rPr>
          <w:rFonts w:ascii="Arial" w:eastAsia="MS Mincho" w:hAnsi="Arial"/>
          <w:szCs w:val="24"/>
          <w:lang w:val="x-none" w:eastAsia="en-GB"/>
        </w:rPr>
        <w:t xml:space="preserve">meeting,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WID[1] for </w:t>
      </w:r>
      <w:r w:rsidR="00102EEE" w:rsidRPr="00102EEE">
        <w:rPr>
          <w:rFonts w:ascii="Arial" w:eastAsiaTheme="minorEastAsia" w:hAnsi="Arial"/>
          <w:szCs w:val="24"/>
          <w:lang w:val="x-none" w:eastAsia="zh-CN"/>
        </w:rPr>
        <w:t xml:space="preserve">NR Timing Resiliency and URLLC enhancements </w:t>
      </w:r>
      <w:r w:rsidR="00102EEE">
        <w:rPr>
          <w:rFonts w:ascii="Arial" w:eastAsiaTheme="minorEastAsia" w:hAnsi="Arial" w:hint="eastAsia"/>
          <w:szCs w:val="24"/>
          <w:lang w:val="x-none" w:eastAsia="zh-CN"/>
        </w:rPr>
        <w:t xml:space="preserve">is approved.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objection is as below:</w:t>
      </w:r>
    </w:p>
    <w:p w:rsidR="00102EEE" w:rsidRPr="00102EEE" w:rsidRDefault="00102EEE" w:rsidP="00102EEE">
      <w:pPr>
        <w:spacing w:after="60"/>
        <w:ind w:left="720" w:hanging="360"/>
        <w:rPr>
          <w:rFonts w:ascii="Arial" w:hAnsi="Arial" w:cs="Arial"/>
          <w:i/>
        </w:rPr>
      </w:pPr>
      <w:r w:rsidRPr="00102EEE">
        <w:rPr>
          <w:rFonts w:ascii="Arial" w:hAnsi="Arial" w:cs="Arial"/>
          <w:i/>
        </w:rPr>
        <w:t>1.</w:t>
      </w:r>
      <w:r w:rsidRPr="00102EEE">
        <w:rPr>
          <w:rFonts w:ascii="Arial" w:hAnsi="Arial" w:cs="Arial"/>
          <w:i/>
        </w:rPr>
        <w:tab/>
        <w:t>5GS network timing synchronization status and reporting [RAN3, RAN2]:</w:t>
      </w:r>
    </w:p>
    <w:p w:rsidR="00102EEE" w:rsidRPr="00102EEE" w:rsidRDefault="00102EEE" w:rsidP="00102EEE">
      <w:pPr>
        <w:spacing w:after="60"/>
        <w:ind w:left="1440" w:hanging="360"/>
        <w:rPr>
          <w:rFonts w:ascii="Arial" w:hAnsi="Arial" w:cs="Arial"/>
          <w:i/>
        </w:rPr>
      </w:pPr>
      <w:r w:rsidRPr="00102EEE">
        <w:rPr>
          <w:rFonts w:ascii="Arial" w:hAnsi="Arial" w:cs="Arial"/>
          <w:i/>
        </w:rPr>
        <w:t>a.</w:t>
      </w:r>
      <w:r w:rsidRPr="00102EEE">
        <w:rPr>
          <w:rFonts w:ascii="Arial" w:hAnsi="Arial" w:cs="Arial"/>
          <w:i/>
        </w:rPr>
        <w:tab/>
        <w:t>AMF providing clock quality reporting control information per-UE to the gNB. [RAN3]</w:t>
      </w:r>
    </w:p>
    <w:p w:rsidR="00102EEE" w:rsidRPr="00102EEE" w:rsidRDefault="00102EEE" w:rsidP="00102EEE">
      <w:pPr>
        <w:spacing w:after="60"/>
        <w:ind w:left="1440" w:hanging="360"/>
        <w:rPr>
          <w:rFonts w:ascii="Arial" w:hAnsi="Arial" w:cs="Arial"/>
          <w:i/>
        </w:rPr>
      </w:pPr>
      <w:r w:rsidRPr="00102EEE">
        <w:rPr>
          <w:rFonts w:ascii="Arial" w:hAnsi="Arial" w:cs="Arial"/>
          <w:i/>
        </w:rPr>
        <w:t>b.</w:t>
      </w:r>
      <w:r w:rsidRPr="00102EEE">
        <w:rPr>
          <w:rFonts w:ascii="Arial" w:hAnsi="Arial" w:cs="Arial"/>
          <w:i/>
        </w:rPr>
        <w:tab/>
        <w:t>gNB delivering 5G Clock quality information to the UE in RRC_CONNECTED state, based on the clock quality reporting control information and gNB capability. [RAN2, RAN3]</w:t>
      </w:r>
    </w:p>
    <w:p w:rsidR="00102EEE" w:rsidRPr="00102EEE" w:rsidRDefault="00102EEE" w:rsidP="00102EEE">
      <w:pPr>
        <w:spacing w:after="60"/>
        <w:ind w:left="2160" w:hanging="720"/>
        <w:rPr>
          <w:rFonts w:ascii="Arial" w:hAnsi="Arial" w:cs="Arial"/>
          <w:i/>
        </w:rPr>
      </w:pPr>
      <w:r w:rsidRPr="00102EEE">
        <w:rPr>
          <w:rFonts w:ascii="Arial" w:hAnsi="Arial" w:cs="Arial"/>
          <w:i/>
        </w:rPr>
        <w:t xml:space="preserve">Note 1: </w:t>
      </w:r>
      <w:r w:rsidRPr="00102EEE">
        <w:rPr>
          <w:rFonts w:ascii="Arial" w:hAnsi="Arial" w:cs="Arial"/>
          <w:i/>
        </w:rPr>
        <w:tab/>
        <w:t>Details of the 5G clock quality information will be decided by RAN3.</w:t>
      </w:r>
    </w:p>
    <w:p w:rsidR="00102EEE" w:rsidRPr="00102EEE" w:rsidRDefault="00102EEE" w:rsidP="00102EEE">
      <w:pPr>
        <w:spacing w:after="60"/>
        <w:ind w:left="1440" w:hanging="360"/>
        <w:rPr>
          <w:rFonts w:ascii="Arial" w:hAnsi="Arial" w:cs="Arial"/>
          <w:i/>
        </w:rPr>
      </w:pPr>
      <w:r w:rsidRPr="00102EEE">
        <w:rPr>
          <w:rFonts w:ascii="Arial" w:hAnsi="Arial" w:cs="Arial"/>
          <w:i/>
        </w:rPr>
        <w:t>c.</w:t>
      </w:r>
      <w:r w:rsidRPr="00102EEE">
        <w:rPr>
          <w:rFonts w:ascii="Arial" w:hAnsi="Arial" w:cs="Arial"/>
          <w:i/>
        </w:rPr>
        <w:tab/>
        <w:t>UE in RRC_IDLE and RRC_INACTIVE state determining that the 5G Clock quality information has changed via information received in the broadcast signalling. [RAN2]</w:t>
      </w:r>
    </w:p>
    <w:p w:rsidR="00102EEE" w:rsidRPr="00102EEE" w:rsidRDefault="00102EEE" w:rsidP="00102EEE">
      <w:pPr>
        <w:spacing w:after="60"/>
        <w:ind w:left="1440" w:hanging="360"/>
        <w:rPr>
          <w:rFonts w:ascii="Arial" w:hAnsi="Arial" w:cs="Arial"/>
          <w:i/>
        </w:rPr>
      </w:pPr>
      <w:r w:rsidRPr="00102EEE">
        <w:rPr>
          <w:rFonts w:ascii="Arial" w:hAnsi="Arial" w:cs="Arial"/>
          <w:i/>
        </w:rPr>
        <w:t>d.</w:t>
      </w:r>
      <w:r w:rsidRPr="00102EEE">
        <w:rPr>
          <w:rFonts w:ascii="Arial" w:hAnsi="Arial" w:cs="Arial"/>
          <w:i/>
        </w:rPr>
        <w:tab/>
        <w:t>gNB reporting node-level RAN timing synchronization status information towards the AMF, based on RAN timing synchronization status reporting configuration and gNB capability. [RAN3]</w:t>
      </w:r>
    </w:p>
    <w:p w:rsidR="00102EEE" w:rsidRPr="00102EEE" w:rsidRDefault="00102EEE" w:rsidP="00102EEE">
      <w:pPr>
        <w:spacing w:after="60"/>
        <w:rPr>
          <w:rFonts w:ascii="Arial" w:hAnsi="Arial" w:cs="Arial"/>
          <w:i/>
        </w:rPr>
      </w:pPr>
    </w:p>
    <w:p w:rsidR="00102EEE" w:rsidRPr="00102EEE" w:rsidRDefault="00102EEE" w:rsidP="00102EEE">
      <w:pPr>
        <w:spacing w:after="60"/>
        <w:ind w:left="720" w:hanging="360"/>
        <w:rPr>
          <w:rFonts w:ascii="Arial" w:hAnsi="Arial" w:cs="Arial"/>
          <w:i/>
        </w:rPr>
      </w:pPr>
      <w:r w:rsidRPr="00102EEE">
        <w:rPr>
          <w:rFonts w:ascii="Arial" w:hAnsi="Arial" w:cs="Arial"/>
          <w:i/>
        </w:rPr>
        <w:t>2.</w:t>
      </w:r>
      <w:r w:rsidRPr="00102EEE">
        <w:rPr>
          <w:rFonts w:ascii="Arial" w:hAnsi="Arial" w:cs="Arial"/>
          <w:i/>
        </w:rPr>
        <w:tab/>
        <w:t>Interworking with TSN network deployed in the transport network [RAN3]:</w:t>
      </w:r>
    </w:p>
    <w:p w:rsidR="00102EEE" w:rsidRPr="00102EEE" w:rsidRDefault="00102EEE" w:rsidP="00102EEE">
      <w:pPr>
        <w:spacing w:after="60"/>
        <w:ind w:left="1440" w:hanging="360"/>
        <w:rPr>
          <w:rFonts w:ascii="Arial" w:hAnsi="Arial" w:cs="Arial"/>
          <w:i/>
        </w:rPr>
      </w:pPr>
      <w:r w:rsidRPr="00102EEE">
        <w:rPr>
          <w:rFonts w:ascii="Arial" w:hAnsi="Arial" w:cs="Arial"/>
          <w:i/>
        </w:rPr>
        <w:t>a.</w:t>
      </w:r>
      <w:r w:rsidRPr="00102EEE">
        <w:rPr>
          <w:rFonts w:ascii="Arial" w:hAnsi="Arial" w:cs="Arial"/>
          <w:i/>
        </w:rPr>
        <w:tab/>
        <w:t>RAN impacts due to 5G System integration with TSN Transport network</w:t>
      </w:r>
    </w:p>
    <w:p w:rsidR="00102EEE" w:rsidRPr="00102EEE" w:rsidRDefault="00102EEE" w:rsidP="00102EEE">
      <w:pPr>
        <w:spacing w:after="60"/>
        <w:ind w:left="1800" w:hanging="720"/>
        <w:rPr>
          <w:rFonts w:ascii="Arial" w:hAnsi="Arial" w:cs="Arial"/>
          <w:i/>
        </w:rPr>
      </w:pPr>
      <w:r w:rsidRPr="00102EEE">
        <w:rPr>
          <w:rFonts w:ascii="Arial" w:hAnsi="Arial" w:cs="Arial"/>
          <w:i/>
        </w:rPr>
        <w:t xml:space="preserve">Note 2: </w:t>
      </w:r>
      <w:r w:rsidRPr="00102EEE">
        <w:rPr>
          <w:rFonts w:ascii="Arial" w:hAnsi="Arial" w:cs="Arial"/>
          <w:i/>
          <w:lang w:eastAsia="zh-CN"/>
        </w:rPr>
        <w:t>This objective has dependency on the progress of SA2 and CT4.</w:t>
      </w:r>
    </w:p>
    <w:p w:rsidR="00102EEE" w:rsidRPr="00102EEE" w:rsidRDefault="00102EEE" w:rsidP="00102EEE">
      <w:pPr>
        <w:spacing w:after="60"/>
        <w:rPr>
          <w:rFonts w:ascii="Arial" w:hAnsi="Arial" w:cs="Arial"/>
          <w:i/>
        </w:rPr>
      </w:pPr>
    </w:p>
    <w:p w:rsidR="00102EEE" w:rsidRPr="00102EEE" w:rsidRDefault="00102EEE" w:rsidP="00102EEE">
      <w:pPr>
        <w:spacing w:after="60"/>
        <w:ind w:left="720" w:hanging="360"/>
        <w:rPr>
          <w:rFonts w:ascii="Arial" w:hAnsi="Arial" w:cs="Arial"/>
          <w:i/>
        </w:rPr>
      </w:pPr>
      <w:r w:rsidRPr="00102EEE">
        <w:rPr>
          <w:rFonts w:ascii="Arial" w:hAnsi="Arial" w:cs="Arial"/>
          <w:i/>
        </w:rPr>
        <w:t>3.</w:t>
      </w:r>
      <w:r w:rsidRPr="00102EEE">
        <w:rPr>
          <w:rFonts w:ascii="Arial" w:hAnsi="Arial" w:cs="Arial"/>
          <w:i/>
        </w:rPr>
        <w:tab/>
        <w:t>Adapting downstream and upstream scheduling based on RAN feedback for low latency communication [RAN3, RAN2]:</w:t>
      </w:r>
    </w:p>
    <w:p w:rsidR="00102EEE" w:rsidRPr="00102EEE" w:rsidRDefault="00102EEE" w:rsidP="00102EEE">
      <w:pPr>
        <w:spacing w:after="60"/>
        <w:ind w:left="1440" w:hanging="360"/>
        <w:rPr>
          <w:rFonts w:ascii="Arial" w:hAnsi="Arial" w:cs="Arial"/>
          <w:i/>
        </w:rPr>
      </w:pPr>
      <w:r w:rsidRPr="00102EEE">
        <w:rPr>
          <w:rFonts w:ascii="Arial" w:hAnsi="Arial" w:cs="Arial"/>
          <w:i/>
        </w:rPr>
        <w:t>a.</w:t>
      </w:r>
      <w:r w:rsidRPr="00102EEE">
        <w:rPr>
          <w:rFonts w:ascii="Arial" w:hAnsi="Arial" w:cs="Arial"/>
          <w:i/>
        </w:rPr>
        <w:tab/>
        <w:t>RAN enhancements in order for application to adapt scheduling based on RAN feedback (e.g., feedback regarding burst arrival time, periodicity) for low latency communication.</w:t>
      </w:r>
      <w:bookmarkStart w:id="1" w:name="_Hlk129264944"/>
    </w:p>
    <w:p w:rsidR="00102EEE" w:rsidRPr="00102EEE" w:rsidRDefault="00102EEE" w:rsidP="00102EEE">
      <w:pPr>
        <w:spacing w:after="60"/>
        <w:ind w:left="1800" w:hanging="720"/>
        <w:rPr>
          <w:rFonts w:ascii="Arial" w:hAnsi="Arial" w:cs="Arial"/>
          <w:i/>
        </w:rPr>
      </w:pPr>
      <w:r w:rsidRPr="00102EEE">
        <w:rPr>
          <w:rFonts w:ascii="Arial" w:hAnsi="Arial" w:cs="Arial"/>
          <w:i/>
        </w:rPr>
        <w:t>Note 3:</w:t>
      </w:r>
      <w:r w:rsidRPr="00102EEE">
        <w:rPr>
          <w:rFonts w:ascii="Arial" w:hAnsi="Arial" w:cs="Arial"/>
          <w:i/>
        </w:rPr>
        <w:tab/>
        <w:t>Reactive RAN feedback for upstream scheduling is pending RAN2 conclusion on burst arrival time (BAT) offset derivation.</w:t>
      </w:r>
      <w:bookmarkEnd w:id="1"/>
    </w:p>
    <w:p w:rsidR="00D85383" w:rsidRDefault="00D85383" w:rsidP="00D85383">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SA2 is </w:t>
      </w:r>
      <w:r>
        <w:rPr>
          <w:rFonts w:ascii="Arial" w:eastAsia="游明朝" w:hAnsi="Arial" w:cs="Arial"/>
          <w:lang w:eastAsia="zh-CN"/>
        </w:rPr>
        <w:t>working</w:t>
      </w:r>
      <w:r>
        <w:rPr>
          <w:rFonts w:ascii="Arial" w:eastAsia="游明朝" w:hAnsi="Arial" w:cs="Arial" w:hint="eastAsia"/>
          <w:lang w:eastAsia="zh-CN"/>
        </w:rPr>
        <w:t xml:space="preserve"> on </w:t>
      </w:r>
      <w:r>
        <w:rPr>
          <w:rFonts w:ascii="Arial" w:eastAsia="游明朝" w:hAnsi="Arial" w:cs="Arial"/>
          <w:lang w:eastAsia="zh-CN"/>
        </w:rPr>
        <w:t>the</w:t>
      </w:r>
      <w:r>
        <w:rPr>
          <w:rFonts w:ascii="Arial" w:eastAsia="游明朝" w:hAnsi="Arial" w:cs="Arial" w:hint="eastAsia"/>
          <w:lang w:eastAsia="zh-CN"/>
        </w:rPr>
        <w:t xml:space="preserve"> </w:t>
      </w:r>
      <w:r w:rsidRPr="00EB0E56">
        <w:rPr>
          <w:rFonts w:ascii="Arial" w:eastAsia="游明朝" w:hAnsi="Arial" w:cs="Arial"/>
          <w:lang w:eastAsia="zh-CN"/>
        </w:rPr>
        <w:t>TRS_URLLC</w:t>
      </w:r>
      <w:r w:rsidR="008A1241">
        <w:rPr>
          <w:rFonts w:ascii="Arial" w:eastAsia="游明朝" w:hAnsi="Arial" w:cs="Arial" w:hint="eastAsia"/>
          <w:lang w:eastAsia="zh-CN"/>
        </w:rPr>
        <w:t xml:space="preserve"> feature</w:t>
      </w:r>
      <w:r>
        <w:rPr>
          <w:rFonts w:ascii="Arial" w:eastAsia="游明朝" w:hAnsi="Arial" w:cs="Arial" w:hint="eastAsia"/>
          <w:lang w:eastAsia="zh-CN"/>
        </w:rPr>
        <w:t xml:space="preserve">. </w:t>
      </w:r>
      <w:r w:rsidR="008A1241">
        <w:rPr>
          <w:rFonts w:ascii="Arial" w:eastAsia="游明朝" w:hAnsi="Arial" w:cs="Arial" w:hint="eastAsia"/>
          <w:lang w:eastAsia="zh-CN"/>
        </w:rPr>
        <w:t>T</w:t>
      </w:r>
      <w:r>
        <w:rPr>
          <w:rFonts w:ascii="Arial" w:eastAsia="游明朝" w:hAnsi="Arial" w:cs="Arial" w:hint="eastAsia"/>
          <w:lang w:eastAsia="zh-CN"/>
        </w:rPr>
        <w:t>here are totally 6 key issues is studied</w:t>
      </w:r>
      <w:r w:rsidR="008A1241">
        <w:rPr>
          <w:rFonts w:ascii="Arial" w:eastAsia="游明朝" w:hAnsi="Arial" w:cs="Arial" w:hint="eastAsia"/>
          <w:lang w:eastAsia="zh-CN"/>
        </w:rPr>
        <w:t>,</w:t>
      </w:r>
      <w:r>
        <w:rPr>
          <w:rFonts w:ascii="Arial" w:eastAsia="游明朝" w:hAnsi="Arial" w:cs="Arial" w:hint="eastAsia"/>
          <w:lang w:eastAsia="zh-CN"/>
        </w:rPr>
        <w:t xml:space="preserve"> and solutions identified for these key issues. </w:t>
      </w:r>
      <w:r>
        <w:rPr>
          <w:rFonts w:ascii="Arial" w:eastAsia="游明朝" w:hAnsi="Arial" w:cs="Arial"/>
          <w:lang w:eastAsia="zh-CN"/>
        </w:rPr>
        <w:t>I</w:t>
      </w:r>
      <w:r>
        <w:rPr>
          <w:rFonts w:ascii="Arial" w:eastAsia="游明朝" w:hAnsi="Arial" w:cs="Arial" w:hint="eastAsia"/>
          <w:lang w:eastAsia="zh-CN"/>
        </w:rPr>
        <w:t xml:space="preserve">n these solutions for key issues, </w:t>
      </w:r>
      <w:r>
        <w:rPr>
          <w:rFonts w:ascii="Arial" w:eastAsia="游明朝" w:hAnsi="Arial" w:cs="Arial"/>
          <w:lang w:eastAsia="zh-CN"/>
        </w:rPr>
        <w:t>the</w:t>
      </w:r>
      <w:r>
        <w:rPr>
          <w:rFonts w:ascii="Arial" w:eastAsia="游明朝" w:hAnsi="Arial" w:cs="Arial" w:hint="eastAsia"/>
          <w:lang w:eastAsia="zh-CN"/>
        </w:rPr>
        <w:t xml:space="preserve"> solutions for </w:t>
      </w:r>
      <w:r>
        <w:rPr>
          <w:rFonts w:ascii="Arial" w:eastAsia="游明朝" w:hAnsi="Arial" w:cs="Arial"/>
          <w:lang w:eastAsia="zh-CN"/>
        </w:rPr>
        <w:t>the</w:t>
      </w:r>
      <w:r>
        <w:rPr>
          <w:rFonts w:ascii="Arial" w:eastAsia="游明朝" w:hAnsi="Arial" w:cs="Arial" w:hint="eastAsia"/>
          <w:lang w:eastAsia="zh-CN"/>
        </w:rPr>
        <w:t xml:space="preserve"> below three key issues impact RAN part:  </w:t>
      </w:r>
    </w:p>
    <w:p w:rsidR="00D85383" w:rsidRPr="008A1241" w:rsidRDefault="00D85383" w:rsidP="00D85383">
      <w:pPr>
        <w:overflowPunct/>
        <w:autoSpaceDE/>
        <w:autoSpaceDN/>
        <w:adjustRightInd/>
        <w:spacing w:after="120" w:line="276" w:lineRule="auto"/>
        <w:ind w:leftChars="100" w:left="200"/>
        <w:textAlignment w:val="auto"/>
        <w:rPr>
          <w:rFonts w:ascii="Arial" w:eastAsia="游明朝" w:hAnsi="Arial" w:cs="Arial"/>
          <w:lang w:eastAsia="zh-CN"/>
        </w:rPr>
      </w:pPr>
      <w:r w:rsidRPr="008A1241">
        <w:rPr>
          <w:rFonts w:ascii="Arial" w:hAnsi="Arial" w:cs="Arial"/>
          <w:bCs/>
        </w:rPr>
        <w:t>Key Issue #1: 5GS network timing synchronization status and reporting</w:t>
      </w:r>
    </w:p>
    <w:p w:rsidR="00D85383" w:rsidRPr="008A1241" w:rsidRDefault="00D85383" w:rsidP="00D85383">
      <w:pPr>
        <w:overflowPunct/>
        <w:autoSpaceDE/>
        <w:autoSpaceDN/>
        <w:adjustRightInd/>
        <w:spacing w:after="120" w:line="276" w:lineRule="auto"/>
        <w:ind w:leftChars="100" w:left="200"/>
        <w:textAlignment w:val="auto"/>
        <w:rPr>
          <w:rFonts w:ascii="Arial" w:hAnsi="Arial" w:cs="Arial"/>
          <w:bCs/>
          <w:lang w:eastAsia="zh-CN"/>
        </w:rPr>
      </w:pPr>
      <w:r w:rsidRPr="008A1241">
        <w:rPr>
          <w:rFonts w:ascii="Arial" w:hAnsi="Arial" w:cs="Arial"/>
          <w:bCs/>
        </w:rPr>
        <w:t>Key Issue #5: Interworking with TSN network deployed in the transport network</w:t>
      </w:r>
    </w:p>
    <w:p w:rsidR="00D85383" w:rsidRPr="008A1241" w:rsidRDefault="00D85383" w:rsidP="00D85383">
      <w:pPr>
        <w:overflowPunct/>
        <w:autoSpaceDE/>
        <w:autoSpaceDN/>
        <w:adjustRightInd/>
        <w:spacing w:after="120" w:line="276" w:lineRule="auto"/>
        <w:ind w:leftChars="100" w:left="200"/>
        <w:textAlignment w:val="auto"/>
        <w:rPr>
          <w:rFonts w:ascii="Arial" w:eastAsia="游明朝" w:hAnsi="Arial" w:cs="Arial"/>
          <w:lang w:eastAsia="zh-CN"/>
        </w:rPr>
      </w:pPr>
      <w:r w:rsidRPr="008A1241">
        <w:rPr>
          <w:rFonts w:ascii="Arial" w:hAnsi="Arial" w:cs="Arial"/>
          <w:bCs/>
        </w:rPr>
        <w:t>Key Issue #6: Adapting downstream scheduling based on RAN feedback for low latency communication</w:t>
      </w:r>
    </w:p>
    <w:p w:rsidR="00102EEE" w:rsidRDefault="00D85383" w:rsidP="00D85383">
      <w:pPr>
        <w:overflowPunct/>
        <w:autoSpaceDE/>
        <w:autoSpaceDN/>
        <w:adjustRightInd/>
        <w:spacing w:after="120" w:line="276" w:lineRule="auto"/>
        <w:textAlignment w:val="auto"/>
        <w:rPr>
          <w:rFonts w:ascii="Arial" w:hAnsi="Arial"/>
          <w:szCs w:val="24"/>
          <w:lang w:val="x-none" w:eastAsia="zh-CN"/>
        </w:rPr>
      </w:pPr>
      <w:r>
        <w:rPr>
          <w:rFonts w:ascii="Arial" w:eastAsia="游明朝" w:hAnsi="Arial" w:cs="Arial" w:hint="eastAsia"/>
          <w:lang w:eastAsia="zh-CN"/>
        </w:rPr>
        <w:t xml:space="preserve">Against the three key issues, RAN </w:t>
      </w:r>
      <w:r>
        <w:rPr>
          <w:rFonts w:ascii="Arial" w:eastAsia="游明朝" w:hAnsi="Arial" w:cs="Arial"/>
          <w:lang w:eastAsia="zh-CN"/>
        </w:rPr>
        <w:t>agrees</w:t>
      </w:r>
      <w:r>
        <w:rPr>
          <w:rFonts w:ascii="Arial" w:eastAsia="游明朝" w:hAnsi="Arial" w:cs="Arial" w:hint="eastAsia"/>
          <w:lang w:eastAsia="zh-CN"/>
        </w:rPr>
        <w:t xml:space="preserve"> above three objectives in </w:t>
      </w:r>
      <w:r>
        <w:rPr>
          <w:rFonts w:ascii="Arial" w:eastAsia="游明朝" w:hAnsi="Arial" w:cs="Arial"/>
          <w:lang w:eastAsia="zh-CN"/>
        </w:rPr>
        <w:t>the</w:t>
      </w:r>
      <w:r>
        <w:rPr>
          <w:rFonts w:ascii="Arial" w:eastAsia="游明朝" w:hAnsi="Arial" w:cs="Arial" w:hint="eastAsia"/>
          <w:lang w:eastAsia="zh-CN"/>
        </w:rPr>
        <w:t xml:space="preserve"> </w:t>
      </w:r>
      <w:r w:rsidR="008A1241">
        <w:rPr>
          <w:rFonts w:ascii="Arial" w:eastAsia="游明朝" w:hAnsi="Arial" w:cs="Arial" w:hint="eastAsia"/>
          <w:lang w:eastAsia="zh-CN"/>
        </w:rPr>
        <w:t xml:space="preserve">RAN </w:t>
      </w:r>
      <w:r>
        <w:rPr>
          <w:rFonts w:ascii="Arial" w:eastAsia="游明朝" w:hAnsi="Arial" w:cs="Arial" w:hint="eastAsia"/>
          <w:lang w:eastAsia="zh-CN"/>
        </w:rPr>
        <w:t xml:space="preserve">WID. </w:t>
      </w:r>
      <w:r w:rsidR="004F583F"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9E6973">
        <w:rPr>
          <w:rFonts w:ascii="Arial" w:hAnsi="Arial" w:hint="eastAsia"/>
          <w:szCs w:val="24"/>
          <w:lang w:val="x-none" w:eastAsia="zh-CN"/>
        </w:rPr>
        <w:t>objective</w:t>
      </w:r>
      <w:r w:rsidR="00102EEE">
        <w:rPr>
          <w:rFonts w:ascii="Arial" w:hAnsi="Arial" w:hint="eastAsia"/>
          <w:szCs w:val="24"/>
          <w:lang w:val="x-none" w:eastAsia="zh-CN"/>
        </w:rPr>
        <w:t xml:space="preserve"> </w:t>
      </w:r>
      <w:r w:rsidR="006C2081">
        <w:rPr>
          <w:rFonts w:ascii="Arial" w:hAnsi="Arial"/>
          <w:szCs w:val="24"/>
          <w:lang w:eastAsia="zh-CN"/>
        </w:rPr>
        <w:t>3</w:t>
      </w:r>
      <w:r w:rsidR="00102EEE">
        <w:rPr>
          <w:rFonts w:ascii="Arial" w:hAnsi="Arial" w:hint="eastAsia"/>
          <w:szCs w:val="24"/>
          <w:lang w:val="x-none" w:eastAsia="zh-CN"/>
        </w:rPr>
        <w:t xml:space="preserve"> 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2" w:name="_Toc449541143"/>
      <w:r>
        <w:t>2</w:t>
      </w:r>
      <w:r>
        <w:tab/>
      </w:r>
      <w:r>
        <w:tab/>
      </w:r>
      <w:r w:rsidR="00921C15" w:rsidRPr="000815DF">
        <w:rPr>
          <w:rFonts w:eastAsia="宋体" w:cs="Arial"/>
          <w:b/>
          <w:bCs/>
          <w:noProof w:val="0"/>
          <w:kern w:val="32"/>
          <w:sz w:val="28"/>
          <w:szCs w:val="32"/>
          <w:lang w:val="en-US" w:eastAsia="zh-CN"/>
        </w:rPr>
        <w:t>Discussion</w:t>
      </w:r>
    </w:p>
    <w:p w:rsidR="0095571D" w:rsidRDefault="0095571D"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SA2 introduce</w:t>
      </w:r>
      <w:r w:rsidR="008A238A">
        <w:rPr>
          <w:rFonts w:ascii="Arial" w:eastAsia="游明朝" w:hAnsi="Arial" w:cs="Arial" w:hint="eastAsia"/>
          <w:lang w:eastAsia="zh-CN"/>
        </w:rPr>
        <w:t>d</w:t>
      </w:r>
      <w:r>
        <w:rPr>
          <w:rFonts w:ascii="Arial" w:eastAsia="游明朝" w:hAnsi="Arial" w:cs="Arial" w:hint="eastAsia"/>
          <w:lang w:eastAsia="zh-CN"/>
        </w:rPr>
        <w:t xml:space="preserve"> enhancement for URLLC</w:t>
      </w:r>
      <w:r w:rsidRPr="0095571D">
        <w:rPr>
          <w:rFonts w:ascii="Arial" w:eastAsia="游明朝" w:hAnsi="Arial" w:cs="Arial"/>
          <w:lang w:eastAsia="zh-CN"/>
        </w:rPr>
        <w:t xml:space="preserve"> communication</w:t>
      </w:r>
      <w:r w:rsidR="008A238A">
        <w:rPr>
          <w:rFonts w:ascii="Arial" w:eastAsia="游明朝" w:hAnsi="Arial" w:cs="Arial" w:hint="eastAsia"/>
          <w:lang w:eastAsia="zh-CN"/>
        </w:rPr>
        <w:t xml:space="preserve"> in R18, </w:t>
      </w:r>
      <w:r w:rsidR="00A11322">
        <w:rPr>
          <w:rFonts w:ascii="Arial" w:eastAsia="游明朝" w:hAnsi="Arial" w:cs="Arial" w:hint="eastAsia"/>
          <w:lang w:eastAsia="zh-CN"/>
        </w:rPr>
        <w:t>a</w:t>
      </w:r>
      <w:r w:rsidR="00A11322" w:rsidRPr="00A11322">
        <w:rPr>
          <w:rFonts w:ascii="Arial" w:eastAsia="游明朝" w:hAnsi="Arial" w:cs="Arial"/>
          <w:lang w:eastAsia="zh-CN"/>
        </w:rPr>
        <w:t xml:space="preserve">dapting downstream </w:t>
      </w:r>
      <w:r w:rsidR="00A11322">
        <w:rPr>
          <w:rFonts w:ascii="Arial" w:eastAsia="游明朝" w:hAnsi="Arial" w:cs="Arial" w:hint="eastAsia"/>
          <w:lang w:eastAsia="zh-CN"/>
        </w:rPr>
        <w:t xml:space="preserve">and </w:t>
      </w:r>
      <w:r w:rsidR="00A11322" w:rsidRPr="00102EEE">
        <w:rPr>
          <w:rFonts w:ascii="Arial" w:hAnsi="Arial" w:cs="Arial"/>
          <w:i/>
        </w:rPr>
        <w:t>upstream</w:t>
      </w:r>
      <w:r w:rsidR="00A11322" w:rsidRPr="00A11322">
        <w:rPr>
          <w:rFonts w:ascii="Arial" w:eastAsia="游明朝" w:hAnsi="Arial" w:cs="Arial"/>
          <w:lang w:eastAsia="zh-CN"/>
        </w:rPr>
        <w:t xml:space="preserve"> scheduling based on RAN feedback</w:t>
      </w:r>
      <w:r w:rsidR="00A11322">
        <w:rPr>
          <w:rFonts w:ascii="Arial" w:eastAsia="游明朝" w:hAnsi="Arial" w:cs="Arial" w:hint="eastAsia"/>
          <w:lang w:eastAsia="zh-CN"/>
        </w:rPr>
        <w:t xml:space="preserve">. </w:t>
      </w:r>
      <w:r w:rsidR="00A11322">
        <w:rPr>
          <w:rFonts w:ascii="Arial" w:eastAsia="游明朝" w:hAnsi="Arial" w:cs="Arial"/>
          <w:lang w:eastAsia="zh-CN"/>
        </w:rPr>
        <w:t>The</w:t>
      </w:r>
      <w:r w:rsidR="00A11322">
        <w:rPr>
          <w:rFonts w:ascii="Arial" w:eastAsia="游明朝" w:hAnsi="Arial" w:cs="Arial" w:hint="eastAsia"/>
          <w:lang w:eastAsia="zh-CN"/>
        </w:rPr>
        <w:t xml:space="preserve"> principle </w:t>
      </w:r>
      <w:r w:rsidR="001B3339">
        <w:rPr>
          <w:rFonts w:ascii="Arial" w:eastAsia="游明朝" w:hAnsi="Arial" w:cs="Arial" w:hint="eastAsia"/>
          <w:lang w:eastAsia="zh-CN"/>
        </w:rPr>
        <w:t xml:space="preserve">is </w:t>
      </w:r>
      <w:r w:rsidR="00A11322">
        <w:rPr>
          <w:rFonts w:ascii="Arial" w:eastAsia="游明朝" w:hAnsi="Arial" w:cs="Arial" w:hint="eastAsia"/>
          <w:lang w:eastAsia="zh-CN"/>
        </w:rPr>
        <w:t xml:space="preserve">captured as below in </w:t>
      </w:r>
      <w:r w:rsidR="00A11322">
        <w:rPr>
          <w:rFonts w:ascii="Arial" w:eastAsia="游明朝" w:hAnsi="Arial" w:cs="Arial"/>
          <w:lang w:eastAsia="zh-CN"/>
        </w:rPr>
        <w:t>the</w:t>
      </w:r>
      <w:r w:rsidR="00A11322">
        <w:rPr>
          <w:rFonts w:ascii="Arial" w:eastAsia="游明朝" w:hAnsi="Arial" w:cs="Arial" w:hint="eastAsia"/>
          <w:lang w:eastAsia="zh-CN"/>
        </w:rPr>
        <w:t xml:space="preserve"> TR 23.700-25[2]</w:t>
      </w:r>
    </w:p>
    <w:p w:rsidR="009A367C" w:rsidRPr="009A367C" w:rsidRDefault="009A367C" w:rsidP="009A367C">
      <w:pPr>
        <w:overflowPunct/>
        <w:autoSpaceDE/>
        <w:autoSpaceDN/>
        <w:adjustRightInd/>
        <w:spacing w:after="120" w:line="276" w:lineRule="auto"/>
        <w:textAlignment w:val="auto"/>
        <w:rPr>
          <w:rFonts w:ascii="Arial" w:eastAsia="游明朝" w:hAnsi="Arial" w:cs="Arial"/>
          <w:i/>
          <w:lang w:eastAsia="zh-CN"/>
        </w:rPr>
      </w:pPr>
      <w:r w:rsidRPr="009A367C">
        <w:rPr>
          <w:rFonts w:ascii="Arial" w:eastAsia="游明朝" w:hAnsi="Arial" w:cs="Arial"/>
          <w:i/>
          <w:lang w:eastAsia="zh-CN"/>
        </w:rPr>
        <w:lastRenderedPageBreak/>
        <w:t>The following bullet points summarize the principles for the way forward:</w:t>
      </w:r>
    </w:p>
    <w:p w:rsidR="009A367C" w:rsidRPr="009A367C" w:rsidRDefault="009A367C" w:rsidP="009A367C">
      <w:pPr>
        <w:overflowPunct/>
        <w:autoSpaceDE/>
        <w:autoSpaceDN/>
        <w:adjustRightInd/>
        <w:spacing w:after="120" w:line="276" w:lineRule="auto"/>
        <w:textAlignment w:val="auto"/>
        <w:rPr>
          <w:rFonts w:ascii="Arial" w:eastAsia="游明朝" w:hAnsi="Arial" w:cs="Arial"/>
          <w:i/>
          <w:lang w:eastAsia="zh-CN"/>
        </w:rPr>
      </w:pPr>
      <w:r w:rsidRPr="009A367C">
        <w:rPr>
          <w:rFonts w:ascii="Arial" w:eastAsia="游明朝" w:hAnsi="Arial" w:cs="Arial"/>
          <w:i/>
          <w:lang w:eastAsia="zh-CN"/>
        </w:rPr>
        <w:t>-</w:t>
      </w:r>
      <w:r w:rsidRPr="009A367C">
        <w:rPr>
          <w:rFonts w:ascii="Arial" w:eastAsia="游明朝" w:hAnsi="Arial" w:cs="Arial"/>
          <w:i/>
          <w:lang w:eastAsia="zh-CN"/>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rsidR="009A367C" w:rsidRPr="009A367C" w:rsidRDefault="009A367C" w:rsidP="009A367C">
      <w:pPr>
        <w:overflowPunct/>
        <w:autoSpaceDE/>
        <w:autoSpaceDN/>
        <w:adjustRightInd/>
        <w:spacing w:after="120" w:line="276" w:lineRule="auto"/>
        <w:textAlignment w:val="auto"/>
        <w:rPr>
          <w:rFonts w:ascii="Arial" w:eastAsia="游明朝" w:hAnsi="Arial" w:cs="Arial"/>
          <w:i/>
          <w:lang w:eastAsia="zh-CN"/>
        </w:rPr>
      </w:pPr>
      <w:r w:rsidRPr="009A367C">
        <w:rPr>
          <w:rFonts w:ascii="Arial" w:eastAsia="游明朝" w:hAnsi="Arial" w:cs="Arial"/>
          <w:i/>
          <w:lang w:eastAsia="zh-CN"/>
        </w:rPr>
        <w:t>-</w:t>
      </w:r>
      <w:r w:rsidRPr="009A367C">
        <w:rPr>
          <w:rFonts w:ascii="Arial" w:eastAsia="游明朝" w:hAnsi="Arial" w:cs="Arial"/>
          <w:i/>
          <w:lang w:eastAsia="zh-CN"/>
        </w:rPr>
        <w:tab/>
        <w:t>When the AF gets the feedback for BAT (in both modes), the AF adjusts the burst sending time accordingly.</w:t>
      </w:r>
    </w:p>
    <w:p w:rsidR="009A367C" w:rsidRPr="009A367C" w:rsidRDefault="009A367C" w:rsidP="009A367C">
      <w:pPr>
        <w:overflowPunct/>
        <w:autoSpaceDE/>
        <w:autoSpaceDN/>
        <w:adjustRightInd/>
        <w:spacing w:after="120" w:line="276" w:lineRule="auto"/>
        <w:textAlignment w:val="auto"/>
        <w:rPr>
          <w:rFonts w:ascii="Arial" w:eastAsia="游明朝" w:hAnsi="Arial" w:cs="Arial"/>
          <w:i/>
          <w:lang w:eastAsia="zh-CN"/>
        </w:rPr>
      </w:pPr>
      <w:r w:rsidRPr="009A367C">
        <w:rPr>
          <w:rFonts w:ascii="Arial" w:eastAsia="游明朝" w:hAnsi="Arial" w:cs="Arial"/>
          <w:i/>
          <w:lang w:eastAsia="zh-CN"/>
        </w:rPr>
        <w:t>-</w:t>
      </w:r>
      <w:r w:rsidRPr="009A367C">
        <w:rPr>
          <w:rFonts w:ascii="Arial" w:eastAsia="游明朝" w:hAnsi="Arial" w:cs="Arial"/>
          <w:i/>
          <w:lang w:eastAsia="zh-CN"/>
        </w:rPr>
        <w:tab/>
        <w:t>When the AF gets the periodicity feedback (in proactive mode), the AF adjusts the periodicity accordingly.</w:t>
      </w:r>
    </w:p>
    <w:p w:rsidR="009A367C" w:rsidRPr="009A367C" w:rsidRDefault="009A367C" w:rsidP="009A367C">
      <w:pPr>
        <w:overflowPunct/>
        <w:autoSpaceDE/>
        <w:autoSpaceDN/>
        <w:adjustRightInd/>
        <w:spacing w:after="120" w:line="276" w:lineRule="auto"/>
        <w:textAlignment w:val="auto"/>
        <w:rPr>
          <w:rFonts w:ascii="Arial" w:eastAsia="游明朝" w:hAnsi="Arial" w:cs="Arial"/>
          <w:i/>
          <w:lang w:eastAsia="zh-CN"/>
        </w:rPr>
      </w:pPr>
      <w:r w:rsidRPr="009A367C">
        <w:rPr>
          <w:rFonts w:ascii="Arial" w:eastAsia="游明朝" w:hAnsi="Arial" w:cs="Arial"/>
          <w:i/>
          <w:lang w:eastAsia="zh-CN"/>
        </w:rPr>
        <w:t>NOTE:</w:t>
      </w:r>
      <w:r w:rsidRPr="009A367C">
        <w:rPr>
          <w:rFonts w:ascii="Arial" w:eastAsia="游明朝" w:hAnsi="Arial" w:cs="Arial"/>
          <w:i/>
          <w:lang w:eastAsia="zh-CN"/>
        </w:rPr>
        <w:tab/>
        <w:t>For both UL and DL direction, the AF adjusts the burst sending time and periodicity by using application layer mechanism, e.g. to notify the application in device side.</w:t>
      </w:r>
    </w:p>
    <w:p w:rsidR="009A367C" w:rsidRPr="009A367C" w:rsidRDefault="009A367C" w:rsidP="009A367C">
      <w:pPr>
        <w:overflowPunct/>
        <w:autoSpaceDE/>
        <w:autoSpaceDN/>
        <w:adjustRightInd/>
        <w:spacing w:after="120" w:line="276" w:lineRule="auto"/>
        <w:textAlignment w:val="auto"/>
        <w:rPr>
          <w:rFonts w:ascii="Arial" w:eastAsia="游明朝" w:hAnsi="Arial" w:cs="Arial"/>
          <w:i/>
          <w:lang w:eastAsia="zh-CN"/>
        </w:rPr>
      </w:pPr>
      <w:r w:rsidRPr="009A367C">
        <w:rPr>
          <w:rFonts w:ascii="Arial" w:eastAsia="游明朝" w:hAnsi="Arial" w:cs="Arial"/>
          <w:i/>
          <w:lang w:eastAsia="zh-CN"/>
        </w:rPr>
        <w:t>-</w:t>
      </w:r>
      <w:r w:rsidRPr="009A367C">
        <w:rPr>
          <w:rFonts w:ascii="Arial" w:eastAsia="游明朝" w:hAnsi="Arial" w:cs="Arial"/>
          <w:i/>
          <w:lang w:eastAsia="zh-CN"/>
        </w:rPr>
        <w:tab/>
        <w:t>The AF provides adaptation capability information of the application to 5GS as described below.</w:t>
      </w:r>
    </w:p>
    <w:p w:rsidR="009716F5" w:rsidRDefault="009A367C" w:rsidP="009A367C">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B</w:t>
      </w:r>
      <w:r>
        <w:rPr>
          <w:rFonts w:ascii="Arial" w:eastAsia="游明朝" w:hAnsi="Arial" w:cs="Arial" w:hint="eastAsia"/>
          <w:lang w:eastAsia="zh-CN"/>
        </w:rPr>
        <w:t xml:space="preserve">ased on the principle, </w:t>
      </w:r>
      <w:r>
        <w:rPr>
          <w:rFonts w:ascii="Arial" w:eastAsia="游明朝" w:hAnsi="Arial" w:cs="Arial"/>
          <w:lang w:eastAsia="zh-CN"/>
        </w:rPr>
        <w:t>the</w:t>
      </w:r>
      <w:r>
        <w:rPr>
          <w:rFonts w:ascii="Arial" w:eastAsia="游明朝" w:hAnsi="Arial" w:cs="Arial" w:hint="eastAsia"/>
          <w:lang w:eastAsia="zh-CN"/>
        </w:rPr>
        <w:t xml:space="preserve"> AF will provide some new </w:t>
      </w:r>
      <w:r w:rsidR="009716F5" w:rsidRPr="009716F5">
        <w:rPr>
          <w:rFonts w:ascii="Arial" w:eastAsia="游明朝" w:hAnsi="Arial" w:cs="Arial"/>
          <w:lang w:eastAsia="zh-CN"/>
        </w:rPr>
        <w:t>TSC Assistance Information (TSCAI)</w:t>
      </w:r>
      <w:r w:rsidR="009716F5">
        <w:rPr>
          <w:rFonts w:ascii="Arial" w:eastAsia="游明朝" w:hAnsi="Arial" w:cs="Arial" w:hint="eastAsia"/>
          <w:lang w:eastAsia="zh-CN"/>
        </w:rPr>
        <w:t xml:space="preserve"> </w:t>
      </w:r>
      <w:r w:rsidR="003D7B89">
        <w:rPr>
          <w:rFonts w:ascii="Arial" w:eastAsia="游明朝" w:hAnsi="Arial" w:cs="Arial"/>
          <w:lang w:eastAsia="zh-CN"/>
        </w:rPr>
        <w:t>highlight</w:t>
      </w:r>
      <w:r w:rsidR="003D7B89">
        <w:rPr>
          <w:rFonts w:ascii="Arial" w:eastAsia="游明朝" w:hAnsi="Arial" w:cs="Arial" w:hint="eastAsia"/>
          <w:lang w:eastAsia="zh-CN"/>
        </w:rPr>
        <w:t xml:space="preserve"> with red color </w:t>
      </w:r>
      <w:r>
        <w:rPr>
          <w:rFonts w:ascii="Arial" w:eastAsia="游明朝" w:hAnsi="Arial" w:cs="Arial" w:hint="eastAsia"/>
          <w:lang w:eastAsia="zh-CN"/>
        </w:rPr>
        <w:t>to 5GS</w:t>
      </w:r>
      <w:r w:rsidR="009716F5">
        <w:rPr>
          <w:rFonts w:ascii="Arial" w:eastAsia="游明朝" w:hAnsi="Arial" w:cs="Arial" w:hint="eastAsia"/>
          <w:lang w:eastAsia="zh-CN"/>
        </w:rPr>
        <w:t xml:space="preserve"> as </w:t>
      </w:r>
      <w:r w:rsidR="009716F5">
        <w:rPr>
          <w:rFonts w:ascii="Arial" w:eastAsia="游明朝" w:hAnsi="Arial" w:cs="Arial"/>
          <w:lang w:eastAsia="zh-CN"/>
        </w:rPr>
        <w:t>the</w:t>
      </w:r>
      <w:r w:rsidR="009716F5">
        <w:rPr>
          <w:rFonts w:ascii="Arial" w:eastAsia="游明朝" w:hAnsi="Arial" w:cs="Arial" w:hint="eastAsia"/>
          <w:lang w:eastAsia="zh-CN"/>
        </w:rPr>
        <w:t xml:space="preserve"> below table in 23.501</w:t>
      </w:r>
      <w:r>
        <w:rPr>
          <w:rFonts w:ascii="Arial" w:eastAsia="游明朝" w:hAnsi="Arial" w:cs="Arial" w:hint="eastAsia"/>
          <w:lang w:eastAsia="zh-CN"/>
        </w:rPr>
        <w:t xml:space="preserve">. </w:t>
      </w:r>
      <w:r w:rsidR="009716F5">
        <w:rPr>
          <w:rFonts w:ascii="Arial" w:eastAsia="游明朝" w:hAnsi="Arial" w:cs="Arial"/>
          <w:lang w:eastAsia="zh-CN"/>
        </w:rPr>
        <w:t>A</w:t>
      </w:r>
      <w:r w:rsidR="009716F5">
        <w:rPr>
          <w:rFonts w:ascii="Arial" w:eastAsia="游明朝" w:hAnsi="Arial" w:cs="Arial" w:hint="eastAsia"/>
          <w:lang w:eastAsia="zh-CN"/>
        </w:rPr>
        <w:t>nd t</w:t>
      </w:r>
      <w:r>
        <w:rPr>
          <w:rFonts w:ascii="Arial" w:eastAsia="游明朝" w:hAnsi="Arial" w:cs="Arial"/>
          <w:lang w:eastAsia="zh-CN"/>
        </w:rPr>
        <w:t>he</w:t>
      </w:r>
      <w:r w:rsidR="009716F5" w:rsidRPr="009716F5">
        <w:t xml:space="preserve"> </w:t>
      </w:r>
      <w:r w:rsidR="00D80EBB">
        <w:rPr>
          <w:rFonts w:ascii="Arial" w:eastAsia="游明朝" w:hAnsi="Arial" w:cs="Arial"/>
          <w:lang w:eastAsia="zh-CN"/>
        </w:rPr>
        <w:t xml:space="preserve">SMF may send </w:t>
      </w:r>
      <w:r w:rsidR="00D80EBB">
        <w:rPr>
          <w:rFonts w:ascii="Arial" w:eastAsia="游明朝" w:hAnsi="Arial" w:cs="Arial" w:hint="eastAsia"/>
          <w:lang w:eastAsia="zh-CN"/>
        </w:rPr>
        <w:t>the</w:t>
      </w:r>
      <w:r w:rsidR="009716F5" w:rsidRPr="009716F5">
        <w:rPr>
          <w:rFonts w:ascii="Arial" w:eastAsia="游明朝" w:hAnsi="Arial" w:cs="Arial"/>
          <w:lang w:eastAsia="zh-CN"/>
        </w:rPr>
        <w:t xml:space="preserve"> TSCAI to the NG-RAN</w:t>
      </w:r>
      <w:r>
        <w:rPr>
          <w:rFonts w:ascii="Arial" w:eastAsia="游明朝" w:hAnsi="Arial" w:cs="Arial" w:hint="eastAsia"/>
          <w:lang w:eastAsia="zh-CN"/>
        </w:rPr>
        <w:t xml:space="preserve"> </w:t>
      </w:r>
      <w:r w:rsidR="009716F5">
        <w:rPr>
          <w:rFonts w:ascii="Arial" w:eastAsia="游明朝" w:hAnsi="Arial" w:cs="Arial" w:hint="eastAsia"/>
          <w:lang w:eastAsia="zh-CN"/>
        </w:rPr>
        <w:t xml:space="preserve">via </w:t>
      </w:r>
      <w:r>
        <w:rPr>
          <w:rFonts w:ascii="Arial" w:eastAsia="游明朝" w:hAnsi="Arial" w:cs="Arial" w:hint="eastAsia"/>
          <w:lang w:eastAsia="zh-CN"/>
        </w:rPr>
        <w:t>AMF</w:t>
      </w:r>
      <w:r w:rsidR="009716F5">
        <w:rPr>
          <w:rFonts w:ascii="Arial" w:eastAsia="游明朝" w:hAnsi="Arial" w:cs="Arial" w:hint="eastAsia"/>
          <w:lang w:eastAsia="zh-CN"/>
        </w:rPr>
        <w:t>.</w:t>
      </w:r>
    </w:p>
    <w:p w:rsidR="009716F5" w:rsidRPr="009716F5" w:rsidRDefault="009716F5" w:rsidP="009716F5">
      <w:pPr>
        <w:keepNext/>
        <w:keepLines/>
        <w:spacing w:before="60"/>
        <w:jc w:val="center"/>
        <w:rPr>
          <w:rFonts w:ascii="Arial" w:eastAsia="等线" w:hAnsi="Arial"/>
          <w:b/>
          <w:lang w:val="en-GB" w:eastAsia="en-GB"/>
        </w:rPr>
      </w:pPr>
      <w:r w:rsidRPr="009716F5">
        <w:rPr>
          <w:rFonts w:ascii="Arial" w:eastAsia="等线" w:hAnsi="Arial"/>
          <w:b/>
          <w:lang w:val="en-GB"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716F5" w:rsidRPr="009716F5" w:rsidTr="00B6557E">
        <w:trPr>
          <w:cantSplit/>
          <w:jc w:val="center"/>
        </w:trPr>
        <w:tc>
          <w:tcPr>
            <w:tcW w:w="3166" w:type="dxa"/>
            <w:shd w:val="clear" w:color="auto" w:fill="auto"/>
          </w:tcPr>
          <w:p w:rsidR="009716F5" w:rsidRPr="009716F5" w:rsidRDefault="009716F5" w:rsidP="009716F5">
            <w:pPr>
              <w:keepNext/>
              <w:keepLines/>
              <w:spacing w:after="0"/>
              <w:jc w:val="center"/>
              <w:rPr>
                <w:rFonts w:ascii="Arial" w:eastAsia="等线" w:hAnsi="Arial"/>
                <w:b/>
                <w:sz w:val="18"/>
                <w:lang w:val="en-GB" w:eastAsia="en-GB"/>
              </w:rPr>
            </w:pPr>
            <w:r w:rsidRPr="009716F5">
              <w:rPr>
                <w:rFonts w:ascii="Arial" w:eastAsia="等线" w:hAnsi="Arial"/>
                <w:b/>
                <w:sz w:val="18"/>
                <w:lang w:val="en-GB" w:eastAsia="en-GB"/>
              </w:rPr>
              <w:t>Assistance Information</w:t>
            </w:r>
          </w:p>
        </w:tc>
        <w:tc>
          <w:tcPr>
            <w:tcW w:w="6465" w:type="dxa"/>
            <w:shd w:val="clear" w:color="auto" w:fill="auto"/>
          </w:tcPr>
          <w:p w:rsidR="009716F5" w:rsidRPr="009716F5" w:rsidRDefault="009716F5" w:rsidP="009716F5">
            <w:pPr>
              <w:keepNext/>
              <w:keepLines/>
              <w:spacing w:after="0"/>
              <w:jc w:val="center"/>
              <w:rPr>
                <w:rFonts w:ascii="Arial" w:eastAsia="等线" w:hAnsi="Arial"/>
                <w:b/>
                <w:sz w:val="18"/>
                <w:lang w:val="en-GB" w:eastAsia="en-GB"/>
              </w:rPr>
            </w:pPr>
            <w:r w:rsidRPr="009716F5">
              <w:rPr>
                <w:rFonts w:ascii="Arial" w:eastAsia="等线" w:hAnsi="Arial"/>
                <w:b/>
                <w:sz w:val="18"/>
                <w:lang w:val="en-GB" w:eastAsia="en-GB"/>
              </w:rPr>
              <w:t>Description</w:t>
            </w:r>
          </w:p>
        </w:tc>
      </w:tr>
      <w:tr w:rsidR="009716F5"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Flow Direction</w:t>
            </w:r>
          </w:p>
        </w:tc>
        <w:tc>
          <w:tcPr>
            <w:tcW w:w="6465"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The direction of the TSC flow (uplink or downlink).</w:t>
            </w:r>
          </w:p>
        </w:tc>
      </w:tr>
      <w:tr w:rsidR="009716F5"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Periodicity</w:t>
            </w:r>
          </w:p>
        </w:tc>
        <w:tc>
          <w:tcPr>
            <w:tcW w:w="6465"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It refers to the time period between start of two data bursts.</w:t>
            </w:r>
          </w:p>
        </w:tc>
      </w:tr>
      <w:tr w:rsidR="009716F5"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Burst Arrival Time (optional)</w:t>
            </w:r>
          </w:p>
        </w:tc>
        <w:tc>
          <w:tcPr>
            <w:tcW w:w="6465"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The time when the first packet of the data burst arrives at the ingress port of 5GS for a given flow direction (DS-TT for uplink, NW-TT for downlink).</w:t>
            </w:r>
          </w:p>
        </w:tc>
      </w:tr>
      <w:tr w:rsidR="009716F5"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Survival Time (optional)</w:t>
            </w:r>
          </w:p>
        </w:tc>
        <w:tc>
          <w:tcPr>
            <w:tcW w:w="6465"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It refers to the time period an application can survive without any data burst, as defined in TS 22.261 [2].</w:t>
            </w:r>
          </w:p>
        </w:tc>
      </w:tr>
      <w:tr w:rsidR="009716F5"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Time Domain (optional)</w:t>
            </w:r>
          </w:p>
        </w:tc>
        <w:tc>
          <w:tcPr>
            <w:tcW w:w="6465" w:type="dxa"/>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The (g)PTP domain of the TSC flow.</w:t>
            </w:r>
          </w:p>
        </w:tc>
      </w:tr>
      <w:tr w:rsidR="001007AE"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Burst Arrival Time Window (BAT Window) (optional)</w:t>
            </w:r>
          </w:p>
          <w:p w:rsidR="009716F5" w:rsidRPr="009716F5" w:rsidRDefault="009716F5" w:rsidP="009716F5">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(NOTE 1) (NOTE 2)</w:t>
            </w:r>
          </w:p>
        </w:tc>
        <w:tc>
          <w:tcPr>
            <w:tcW w:w="6465" w:type="dxa"/>
            <w:shd w:val="clear" w:color="auto" w:fill="auto"/>
          </w:tcPr>
          <w:p w:rsidR="009716F5" w:rsidRPr="009716F5" w:rsidRDefault="009716F5" w:rsidP="009716F5">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Indicates the acceptable earliest and latest arrival time of the first packet of the data burst at the ingress port of 5GS for a given flow direction (DS-TT for uplink, NW-TT for downlink).</w:t>
            </w:r>
          </w:p>
        </w:tc>
      </w:tr>
      <w:tr w:rsidR="001007AE"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Capability for BAT adaptation (optional) (NOTE 1)</w:t>
            </w:r>
          </w:p>
        </w:tc>
        <w:tc>
          <w:tcPr>
            <w:tcW w:w="6465" w:type="dxa"/>
            <w:shd w:val="clear" w:color="auto" w:fill="auto"/>
          </w:tcPr>
          <w:p w:rsidR="009716F5" w:rsidRPr="009716F5" w:rsidRDefault="009716F5" w:rsidP="009716F5">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It indicates that the AF will adjust the burst sending time according to the network provided Burst Arrival Time offset (see clause 5.27.2.5).</w:t>
            </w:r>
          </w:p>
        </w:tc>
      </w:tr>
      <w:tr w:rsidR="001007AE" w:rsidRPr="009716F5" w:rsidTr="00B6557E">
        <w:trPr>
          <w:cantSplit/>
          <w:jc w:val="center"/>
        </w:trPr>
        <w:tc>
          <w:tcPr>
            <w:tcW w:w="3166" w:type="dxa"/>
            <w:shd w:val="clear" w:color="auto" w:fill="auto"/>
          </w:tcPr>
          <w:p w:rsidR="009716F5" w:rsidRPr="009716F5" w:rsidRDefault="009716F5" w:rsidP="009716F5">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Periodicity Range (optional) (NOTE 3)</w:t>
            </w:r>
          </w:p>
        </w:tc>
        <w:tc>
          <w:tcPr>
            <w:tcW w:w="6465" w:type="dxa"/>
            <w:shd w:val="clear" w:color="auto" w:fill="auto"/>
          </w:tcPr>
          <w:p w:rsidR="009716F5" w:rsidRPr="009716F5" w:rsidRDefault="009716F5" w:rsidP="009716F5">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It indicates that the AF will adjust the periodicity and provides the acceptable range, formulated as lower bound and upper bound of the Periodicity.</w:t>
            </w:r>
          </w:p>
        </w:tc>
      </w:tr>
      <w:tr w:rsidR="009716F5" w:rsidRPr="009716F5" w:rsidTr="00B6557E">
        <w:trPr>
          <w:cantSplit/>
          <w:jc w:val="center"/>
        </w:trPr>
        <w:tc>
          <w:tcPr>
            <w:tcW w:w="9631" w:type="dxa"/>
            <w:gridSpan w:val="2"/>
            <w:shd w:val="clear" w:color="auto" w:fill="auto"/>
          </w:tcPr>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NOTE 1:</w:t>
            </w:r>
            <w:r w:rsidRPr="009716F5">
              <w:rPr>
                <w:rFonts w:ascii="Arial" w:eastAsia="等线" w:hAnsi="Arial"/>
                <w:sz w:val="18"/>
                <w:lang w:val="en-GB" w:eastAsia="en-GB"/>
              </w:rPr>
              <w:tab/>
              <w:t>Only one of the parameters (BAT Window or Capability for BAT adaptation) can be provided.</w:t>
            </w:r>
          </w:p>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NOTE 2:</w:t>
            </w:r>
            <w:r w:rsidRPr="009716F5">
              <w:rPr>
                <w:rFonts w:ascii="Arial" w:eastAsia="等线" w:hAnsi="Arial"/>
                <w:sz w:val="18"/>
                <w:lang w:val="en-GB" w:eastAsia="en-GB"/>
              </w:rPr>
              <w:tab/>
              <w:t>The parameter can only be provided together with Burst Arrival Time.</w:t>
            </w:r>
          </w:p>
          <w:p w:rsidR="009716F5" w:rsidRPr="009716F5" w:rsidRDefault="009716F5" w:rsidP="009716F5">
            <w:pPr>
              <w:keepNext/>
              <w:keepLines/>
              <w:spacing w:after="0"/>
              <w:rPr>
                <w:rFonts w:ascii="Arial" w:eastAsia="等线" w:hAnsi="Arial"/>
                <w:sz w:val="18"/>
                <w:lang w:val="en-GB" w:eastAsia="en-GB"/>
              </w:rPr>
            </w:pPr>
            <w:r w:rsidRPr="009716F5">
              <w:rPr>
                <w:rFonts w:ascii="Arial" w:eastAsia="等线" w:hAnsi="Arial"/>
                <w:sz w:val="18"/>
                <w:lang w:val="en-GB" w:eastAsia="en-GB"/>
              </w:rPr>
              <w:t>NOTE 3:</w:t>
            </w:r>
            <w:r w:rsidRPr="009716F5">
              <w:rPr>
                <w:rFonts w:ascii="Arial" w:eastAsia="等线" w:hAnsi="Arial"/>
                <w:sz w:val="18"/>
                <w:lang w:val="en-GB" w:eastAsia="en-GB"/>
              </w:rPr>
              <w:tab/>
              <w:t>The Periodicity Range can only be provided together with Periodicity when Burst Arrival Time and Burst Arrival Time Window are present.</w:t>
            </w:r>
          </w:p>
        </w:tc>
      </w:tr>
    </w:tbl>
    <w:p w:rsidR="009716F5" w:rsidRDefault="009716F5" w:rsidP="009A367C">
      <w:pPr>
        <w:overflowPunct/>
        <w:autoSpaceDE/>
        <w:autoSpaceDN/>
        <w:adjustRightInd/>
        <w:spacing w:after="120" w:line="276" w:lineRule="auto"/>
        <w:textAlignment w:val="auto"/>
        <w:rPr>
          <w:rFonts w:ascii="Arial" w:eastAsia="游明朝" w:hAnsi="Arial" w:cs="Arial"/>
          <w:lang w:eastAsia="zh-CN"/>
        </w:rPr>
      </w:pPr>
    </w:p>
    <w:p w:rsidR="009716F5" w:rsidRDefault="003D7B89" w:rsidP="009A367C">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current NGAP </w:t>
      </w:r>
      <w:r>
        <w:rPr>
          <w:rFonts w:ascii="Arial" w:eastAsia="游明朝" w:hAnsi="Arial" w:cs="Arial"/>
          <w:lang w:eastAsia="zh-CN"/>
        </w:rPr>
        <w:t>specification</w:t>
      </w:r>
      <w:r>
        <w:rPr>
          <w:rFonts w:ascii="Arial" w:eastAsia="游明朝" w:hAnsi="Arial" w:cs="Arial" w:hint="eastAsia"/>
          <w:lang w:eastAsia="zh-CN"/>
        </w:rPr>
        <w:t xml:space="preserve"> TS 38.413, </w:t>
      </w:r>
      <w:r>
        <w:rPr>
          <w:rFonts w:ascii="Arial" w:eastAsia="游明朝" w:hAnsi="Arial" w:cs="Arial"/>
          <w:lang w:eastAsia="zh-CN"/>
        </w:rPr>
        <w:t>the</w:t>
      </w:r>
      <w:r>
        <w:rPr>
          <w:rFonts w:ascii="Arial" w:eastAsia="游明朝" w:hAnsi="Arial" w:cs="Arial" w:hint="eastAsia"/>
          <w:lang w:eastAsia="zh-CN"/>
        </w:rPr>
        <w:t xml:space="preserve"> TSC </w:t>
      </w:r>
      <w:r w:rsidRPr="009716F5">
        <w:rPr>
          <w:rFonts w:ascii="Arial" w:eastAsia="游明朝" w:hAnsi="Arial" w:cs="Arial"/>
          <w:lang w:eastAsia="zh-CN"/>
        </w:rPr>
        <w:t>Assistance Information</w:t>
      </w:r>
      <w:r>
        <w:rPr>
          <w:rFonts w:ascii="Arial" w:eastAsia="游明朝" w:hAnsi="Arial" w:cs="Arial" w:hint="eastAsia"/>
          <w:lang w:eastAsia="zh-CN"/>
        </w:rPr>
        <w:t xml:space="preserve"> already </w:t>
      </w:r>
      <w:r w:rsidR="00113F81">
        <w:rPr>
          <w:rFonts w:ascii="Arial" w:eastAsia="游明朝" w:hAnsi="Arial" w:cs="Arial"/>
          <w:lang w:eastAsia="zh-CN"/>
        </w:rPr>
        <w:t>includes</w:t>
      </w:r>
      <w:r>
        <w:rPr>
          <w:rFonts w:ascii="Arial" w:eastAsia="游明朝" w:hAnsi="Arial" w:cs="Arial" w:hint="eastAsia"/>
          <w:lang w:eastAsia="zh-CN"/>
        </w:rPr>
        <w:t xml:space="preserve"> </w:t>
      </w:r>
      <w:r>
        <w:rPr>
          <w:rFonts w:ascii="Arial" w:eastAsia="游明朝" w:hAnsi="Arial" w:cs="Arial"/>
          <w:lang w:eastAsia="zh-CN"/>
        </w:rPr>
        <w:t>some</w:t>
      </w:r>
      <w:r>
        <w:rPr>
          <w:rFonts w:ascii="Arial" w:eastAsia="游明朝" w:hAnsi="Arial" w:cs="Arial" w:hint="eastAsia"/>
          <w:lang w:eastAsia="zh-CN"/>
        </w:rPr>
        <w:t xml:space="preserve"> </w:t>
      </w:r>
      <w:r>
        <w:rPr>
          <w:rFonts w:ascii="Arial" w:eastAsia="游明朝" w:hAnsi="Arial" w:cs="Arial"/>
          <w:lang w:eastAsia="zh-CN"/>
        </w:rPr>
        <w:t>information</w:t>
      </w:r>
      <w:r>
        <w:rPr>
          <w:rFonts w:ascii="Arial" w:eastAsia="游明朝" w:hAnsi="Arial" w:cs="Arial" w:hint="eastAsia"/>
          <w:lang w:eastAsia="zh-CN"/>
        </w:rPr>
        <w:t xml:space="preserve"> specified in the previous release as below. </w:t>
      </w:r>
      <w:r w:rsidR="00113F81">
        <w:rPr>
          <w:rFonts w:ascii="Arial" w:eastAsia="游明朝" w:hAnsi="Arial" w:cs="Arial"/>
          <w:lang w:eastAsia="zh-CN"/>
        </w:rPr>
        <w:t>W</w:t>
      </w:r>
      <w:r w:rsidR="00113F81">
        <w:rPr>
          <w:rFonts w:ascii="Arial" w:eastAsia="游明朝" w:hAnsi="Arial" w:cs="Arial" w:hint="eastAsia"/>
          <w:lang w:eastAsia="zh-CN"/>
        </w:rPr>
        <w:t xml:space="preserve">e may </w:t>
      </w:r>
      <w:r w:rsidR="005924F7">
        <w:rPr>
          <w:rFonts w:ascii="Arial" w:eastAsia="游明朝" w:hAnsi="Arial" w:cs="Arial" w:hint="eastAsia"/>
          <w:lang w:eastAsia="zh-CN"/>
        </w:rPr>
        <w:t xml:space="preserve">simply </w:t>
      </w:r>
      <w:r w:rsidR="00113F81">
        <w:rPr>
          <w:rFonts w:ascii="Arial" w:eastAsia="游明朝" w:hAnsi="Arial" w:cs="Arial" w:hint="eastAsia"/>
          <w:lang w:eastAsia="zh-CN"/>
        </w:rPr>
        <w:t xml:space="preserve">add </w:t>
      </w:r>
      <w:r w:rsidR="00113F81">
        <w:rPr>
          <w:rFonts w:ascii="Arial" w:eastAsia="游明朝" w:hAnsi="Arial" w:cs="Arial"/>
          <w:lang w:eastAsia="zh-CN"/>
        </w:rPr>
        <w:t>the</w:t>
      </w:r>
      <w:r w:rsidR="00113F81">
        <w:rPr>
          <w:rFonts w:ascii="Arial" w:eastAsia="游明朝" w:hAnsi="Arial" w:cs="Arial" w:hint="eastAsia"/>
          <w:lang w:eastAsia="zh-CN"/>
        </w:rPr>
        <w:t xml:space="preserve"> new parameters in the table as highlight as yellow background. </w:t>
      </w:r>
    </w:p>
    <w:p w:rsidR="00F74F38" w:rsidRPr="00F74F38" w:rsidRDefault="00F74F38" w:rsidP="00F74F38">
      <w:pPr>
        <w:overflowPunct/>
        <w:autoSpaceDE/>
        <w:autoSpaceDN/>
        <w:adjustRightInd/>
        <w:spacing w:after="120" w:line="276" w:lineRule="auto"/>
        <w:ind w:leftChars="100" w:left="200"/>
        <w:textAlignment w:val="auto"/>
        <w:rPr>
          <w:rFonts w:ascii="Arial" w:eastAsia="游明朝" w:hAnsi="Arial" w:cs="Arial"/>
          <w:i/>
          <w:lang w:eastAsia="zh-CN"/>
        </w:rPr>
      </w:pPr>
      <w:r w:rsidRPr="00F74F38">
        <w:rPr>
          <w:rFonts w:ascii="Arial" w:eastAsia="游明朝" w:hAnsi="Arial" w:cs="Arial"/>
          <w:i/>
          <w:lang w:eastAsia="zh-CN"/>
        </w:rPr>
        <w:t>9.3.1.131</w:t>
      </w:r>
      <w:r w:rsidRPr="00F74F38">
        <w:rPr>
          <w:rFonts w:ascii="Arial" w:eastAsia="游明朝" w:hAnsi="Arial" w:cs="Arial"/>
          <w:i/>
          <w:lang w:eastAsia="zh-CN"/>
        </w:rPr>
        <w:tab/>
        <w:t>TSC Assistance Information</w:t>
      </w:r>
    </w:p>
    <w:p w:rsidR="00F74F38" w:rsidRPr="00F74F38" w:rsidRDefault="00F74F38" w:rsidP="00F74F38">
      <w:pPr>
        <w:overflowPunct/>
        <w:autoSpaceDE/>
        <w:autoSpaceDN/>
        <w:adjustRightInd/>
        <w:spacing w:after="120" w:line="276" w:lineRule="auto"/>
        <w:ind w:leftChars="100" w:left="200"/>
        <w:textAlignment w:val="auto"/>
        <w:rPr>
          <w:rFonts w:ascii="Arial" w:eastAsia="游明朝" w:hAnsi="Arial" w:cs="Arial"/>
          <w:i/>
          <w:lang w:eastAsia="zh-CN"/>
        </w:rPr>
      </w:pPr>
      <w:r w:rsidRPr="00F74F38">
        <w:rPr>
          <w:rFonts w:ascii="Arial" w:eastAsia="游明朝" w:hAnsi="Arial" w:cs="Arial"/>
          <w:i/>
          <w:lang w:eastAsia="zh-CN"/>
        </w:rPr>
        <w:t>This IE provides the TSC assistance information for a TSC QoS flow in the uplink or downlink (see TS 23.501 [9]).</w:t>
      </w:r>
    </w:p>
    <w:tbl>
      <w:tblPr>
        <w:tblW w:w="9985"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1138"/>
      </w:tblGrid>
      <w:tr w:rsidR="003D7B89" w:rsidRPr="003D7B89" w:rsidTr="00F74F38">
        <w:tc>
          <w:tcPr>
            <w:tcW w:w="2268" w:type="dxa"/>
          </w:tcPr>
          <w:p w:rsidR="003D7B89" w:rsidRPr="003D7B89" w:rsidRDefault="003D7B89" w:rsidP="003D7B89">
            <w:pPr>
              <w:keepNext/>
              <w:keepLines/>
              <w:spacing w:after="0"/>
              <w:jc w:val="center"/>
              <w:rPr>
                <w:rFonts w:ascii="Arial" w:hAnsi="Arial" w:cs="Arial"/>
                <w:b/>
                <w:i/>
                <w:sz w:val="18"/>
                <w:lang w:val="en-GB" w:eastAsia="ja-JP"/>
              </w:rPr>
            </w:pPr>
            <w:r w:rsidRPr="003D7B89">
              <w:rPr>
                <w:rFonts w:ascii="Arial" w:hAnsi="Arial" w:cs="Arial"/>
                <w:b/>
                <w:i/>
                <w:sz w:val="18"/>
                <w:lang w:val="en-GB" w:eastAsia="ja-JP"/>
              </w:rPr>
              <w:t>IE/Group Name</w:t>
            </w:r>
          </w:p>
        </w:tc>
        <w:tc>
          <w:tcPr>
            <w:tcW w:w="1020" w:type="dxa"/>
          </w:tcPr>
          <w:p w:rsidR="003D7B89" w:rsidRPr="003D7B89" w:rsidRDefault="003D7B89" w:rsidP="003D7B89">
            <w:pPr>
              <w:keepNext/>
              <w:keepLines/>
              <w:spacing w:after="0"/>
              <w:jc w:val="center"/>
              <w:rPr>
                <w:rFonts w:ascii="Arial" w:hAnsi="Arial" w:cs="Arial"/>
                <w:b/>
                <w:i/>
                <w:sz w:val="18"/>
                <w:lang w:val="en-GB" w:eastAsia="ja-JP"/>
              </w:rPr>
            </w:pPr>
            <w:r w:rsidRPr="003D7B89">
              <w:rPr>
                <w:rFonts w:ascii="Arial" w:hAnsi="Arial" w:cs="Arial"/>
                <w:b/>
                <w:i/>
                <w:sz w:val="18"/>
                <w:lang w:val="en-GB" w:eastAsia="ja-JP"/>
              </w:rPr>
              <w:t>Presence</w:t>
            </w:r>
          </w:p>
        </w:tc>
        <w:tc>
          <w:tcPr>
            <w:tcW w:w="1077" w:type="dxa"/>
          </w:tcPr>
          <w:p w:rsidR="003D7B89" w:rsidRPr="003D7B89" w:rsidRDefault="003D7B89" w:rsidP="003D7B89">
            <w:pPr>
              <w:keepNext/>
              <w:keepLines/>
              <w:spacing w:after="0"/>
              <w:jc w:val="center"/>
              <w:rPr>
                <w:rFonts w:ascii="Arial" w:hAnsi="Arial" w:cs="Arial"/>
                <w:b/>
                <w:i/>
                <w:sz w:val="18"/>
                <w:lang w:val="en-GB" w:eastAsia="ja-JP"/>
              </w:rPr>
            </w:pPr>
            <w:r w:rsidRPr="003D7B89">
              <w:rPr>
                <w:rFonts w:ascii="Arial" w:hAnsi="Arial" w:cs="Arial"/>
                <w:b/>
                <w:i/>
                <w:sz w:val="18"/>
                <w:lang w:val="en-GB" w:eastAsia="ja-JP"/>
              </w:rPr>
              <w:t>Range</w:t>
            </w:r>
          </w:p>
        </w:tc>
        <w:tc>
          <w:tcPr>
            <w:tcW w:w="1587" w:type="dxa"/>
          </w:tcPr>
          <w:p w:rsidR="003D7B89" w:rsidRPr="003D7B89" w:rsidRDefault="003D7B89" w:rsidP="003D7B89">
            <w:pPr>
              <w:keepNext/>
              <w:keepLines/>
              <w:spacing w:after="0"/>
              <w:jc w:val="center"/>
              <w:rPr>
                <w:rFonts w:ascii="Arial" w:hAnsi="Arial" w:cs="Arial"/>
                <w:b/>
                <w:i/>
                <w:sz w:val="18"/>
                <w:lang w:val="en-GB" w:eastAsia="ja-JP"/>
              </w:rPr>
            </w:pPr>
            <w:r w:rsidRPr="003D7B89">
              <w:rPr>
                <w:rFonts w:ascii="Arial" w:hAnsi="Arial" w:cs="Arial"/>
                <w:b/>
                <w:i/>
                <w:sz w:val="18"/>
                <w:lang w:val="en-GB" w:eastAsia="ja-JP"/>
              </w:rPr>
              <w:t>IE type and reference</w:t>
            </w:r>
          </w:p>
        </w:tc>
        <w:tc>
          <w:tcPr>
            <w:tcW w:w="1757" w:type="dxa"/>
          </w:tcPr>
          <w:p w:rsidR="003D7B89" w:rsidRPr="003D7B89" w:rsidRDefault="003D7B89" w:rsidP="003D7B89">
            <w:pPr>
              <w:keepNext/>
              <w:keepLines/>
              <w:spacing w:after="0"/>
              <w:jc w:val="center"/>
              <w:rPr>
                <w:rFonts w:ascii="Arial" w:hAnsi="Arial" w:cs="Arial"/>
                <w:b/>
                <w:i/>
                <w:sz w:val="18"/>
                <w:lang w:val="en-GB" w:eastAsia="ja-JP"/>
              </w:rPr>
            </w:pPr>
            <w:r w:rsidRPr="003D7B89">
              <w:rPr>
                <w:rFonts w:ascii="Arial" w:hAnsi="Arial" w:cs="Arial"/>
                <w:b/>
                <w:i/>
                <w:sz w:val="18"/>
                <w:lang w:val="en-GB" w:eastAsia="ja-JP"/>
              </w:rPr>
              <w:t>Semantics description</w:t>
            </w:r>
          </w:p>
        </w:tc>
        <w:tc>
          <w:tcPr>
            <w:tcW w:w="1138" w:type="dxa"/>
          </w:tcPr>
          <w:p w:rsidR="003D7B89" w:rsidRPr="003D7B89" w:rsidRDefault="003D7B89" w:rsidP="003D7B89">
            <w:pPr>
              <w:keepNext/>
              <w:keepLines/>
              <w:spacing w:after="0"/>
              <w:jc w:val="center"/>
              <w:rPr>
                <w:rFonts w:ascii="Arial" w:hAnsi="Arial" w:cs="Arial"/>
                <w:b/>
                <w:i/>
                <w:sz w:val="18"/>
                <w:lang w:val="en-GB" w:eastAsia="ja-JP"/>
              </w:rPr>
            </w:pPr>
            <w:r w:rsidRPr="003D7B89">
              <w:rPr>
                <w:rFonts w:ascii="Arial" w:hAnsi="Arial" w:cs="Arial"/>
                <w:b/>
                <w:i/>
                <w:sz w:val="18"/>
                <w:lang w:val="en-GB" w:eastAsia="ja-JP"/>
              </w:rPr>
              <w:t>Criticality</w:t>
            </w:r>
          </w:p>
        </w:tc>
        <w:tc>
          <w:tcPr>
            <w:tcW w:w="1138" w:type="dxa"/>
          </w:tcPr>
          <w:p w:rsidR="003D7B89" w:rsidRPr="003D7B89" w:rsidRDefault="003D7B89" w:rsidP="003D7B89">
            <w:pPr>
              <w:keepNext/>
              <w:keepLines/>
              <w:spacing w:after="0"/>
              <w:jc w:val="center"/>
              <w:rPr>
                <w:rFonts w:ascii="Arial" w:hAnsi="Arial" w:cs="Arial"/>
                <w:b/>
                <w:i/>
                <w:sz w:val="18"/>
                <w:lang w:val="en-GB" w:eastAsia="ja-JP"/>
              </w:rPr>
            </w:pPr>
            <w:r w:rsidRPr="003D7B89">
              <w:rPr>
                <w:rFonts w:ascii="Arial" w:hAnsi="Arial" w:cs="Arial"/>
                <w:b/>
                <w:i/>
                <w:sz w:val="18"/>
                <w:lang w:val="en-GB" w:eastAsia="ja-JP"/>
              </w:rPr>
              <w:t>Assigned Criticality</w:t>
            </w:r>
          </w:p>
        </w:tc>
      </w:tr>
      <w:tr w:rsidR="003D7B89" w:rsidRPr="003D7B89" w:rsidTr="00F74F38">
        <w:tc>
          <w:tcPr>
            <w:tcW w:w="2268" w:type="dxa"/>
          </w:tcPr>
          <w:p w:rsidR="003D7B89" w:rsidRPr="003D7B89" w:rsidRDefault="003D7B89" w:rsidP="003D7B89">
            <w:pPr>
              <w:keepNext/>
              <w:keepLines/>
              <w:spacing w:after="0"/>
              <w:rPr>
                <w:rFonts w:ascii="Arial" w:hAnsi="Arial" w:cs="Arial"/>
                <w:i/>
                <w:sz w:val="18"/>
                <w:lang w:val="en-GB" w:eastAsia="ja-JP"/>
              </w:rPr>
            </w:pPr>
            <w:r w:rsidRPr="003D7B89">
              <w:rPr>
                <w:rFonts w:ascii="Arial" w:hAnsi="Arial" w:cs="Arial"/>
                <w:i/>
                <w:sz w:val="18"/>
                <w:lang w:val="en-GB" w:eastAsia="ja-JP"/>
              </w:rPr>
              <w:t>Periodicity</w:t>
            </w:r>
          </w:p>
        </w:tc>
        <w:tc>
          <w:tcPr>
            <w:tcW w:w="1020" w:type="dxa"/>
          </w:tcPr>
          <w:p w:rsidR="003D7B89" w:rsidRPr="003D7B89" w:rsidRDefault="003D7B89" w:rsidP="003D7B89">
            <w:pPr>
              <w:keepNext/>
              <w:keepLines/>
              <w:spacing w:after="0"/>
              <w:rPr>
                <w:rFonts w:ascii="Arial" w:hAnsi="Arial" w:cs="Arial"/>
                <w:i/>
                <w:sz w:val="18"/>
                <w:lang w:val="en-GB" w:eastAsia="ja-JP"/>
              </w:rPr>
            </w:pPr>
            <w:r w:rsidRPr="003D7B89">
              <w:rPr>
                <w:rFonts w:ascii="Arial" w:hAnsi="Arial" w:cs="Arial"/>
                <w:i/>
                <w:sz w:val="18"/>
                <w:lang w:val="en-GB" w:eastAsia="ko-KR"/>
              </w:rPr>
              <w:t>M</w:t>
            </w:r>
          </w:p>
        </w:tc>
        <w:tc>
          <w:tcPr>
            <w:tcW w:w="1077" w:type="dxa"/>
          </w:tcPr>
          <w:p w:rsidR="003D7B89" w:rsidRPr="003D7B89" w:rsidRDefault="003D7B89" w:rsidP="003D7B89">
            <w:pPr>
              <w:keepNext/>
              <w:keepLines/>
              <w:spacing w:after="0"/>
              <w:rPr>
                <w:rFonts w:ascii="Arial" w:hAnsi="Arial"/>
                <w:i/>
                <w:sz w:val="18"/>
                <w:lang w:val="en-GB" w:eastAsia="ja-JP"/>
              </w:rPr>
            </w:pPr>
          </w:p>
        </w:tc>
        <w:tc>
          <w:tcPr>
            <w:tcW w:w="1587" w:type="dxa"/>
          </w:tcPr>
          <w:p w:rsidR="003D7B89" w:rsidRPr="003D7B89" w:rsidRDefault="003D7B89" w:rsidP="003D7B89">
            <w:pPr>
              <w:keepNext/>
              <w:keepLines/>
              <w:spacing w:after="0"/>
              <w:rPr>
                <w:rFonts w:ascii="Arial" w:hAnsi="Arial" w:cs="Arial"/>
                <w:i/>
                <w:sz w:val="18"/>
                <w:lang w:val="en-GB" w:eastAsia="ja-JP"/>
              </w:rPr>
            </w:pPr>
            <w:r w:rsidRPr="003D7B89">
              <w:rPr>
                <w:rFonts w:ascii="Arial" w:hAnsi="Arial" w:cs="Arial"/>
                <w:i/>
                <w:sz w:val="18"/>
                <w:lang w:val="en-GB" w:eastAsia="ko-KR"/>
              </w:rPr>
              <w:t>9.3.1.132</w:t>
            </w:r>
          </w:p>
        </w:tc>
        <w:tc>
          <w:tcPr>
            <w:tcW w:w="1757" w:type="dxa"/>
          </w:tcPr>
          <w:p w:rsidR="003D7B89" w:rsidRPr="003D7B89" w:rsidRDefault="003D7B89" w:rsidP="003D7B89">
            <w:pPr>
              <w:keepNext/>
              <w:keepLines/>
              <w:spacing w:after="0"/>
              <w:rPr>
                <w:rFonts w:ascii="Arial" w:hAnsi="Arial" w:cs="Arial"/>
                <w:i/>
                <w:sz w:val="18"/>
                <w:lang w:val="en-GB" w:eastAsia="ja-JP"/>
              </w:rPr>
            </w:pPr>
          </w:p>
        </w:tc>
        <w:tc>
          <w:tcPr>
            <w:tcW w:w="1138" w:type="dxa"/>
          </w:tcPr>
          <w:p w:rsidR="003D7B89" w:rsidRPr="003D7B89" w:rsidRDefault="003D7B89" w:rsidP="003D7B89">
            <w:pPr>
              <w:keepNext/>
              <w:keepLines/>
              <w:spacing w:after="0"/>
              <w:jc w:val="center"/>
              <w:rPr>
                <w:rFonts w:ascii="Arial" w:hAnsi="Arial" w:cs="Arial"/>
                <w:i/>
                <w:sz w:val="18"/>
                <w:lang w:val="en-GB" w:eastAsia="ja-JP"/>
              </w:rPr>
            </w:pPr>
            <w:r w:rsidRPr="003D7B89">
              <w:rPr>
                <w:rFonts w:ascii="Arial" w:hAnsi="Arial" w:cs="Arial"/>
                <w:i/>
                <w:sz w:val="18"/>
                <w:lang w:val="en-GB" w:eastAsia="ja-JP"/>
              </w:rPr>
              <w:t>-</w:t>
            </w:r>
          </w:p>
        </w:tc>
        <w:tc>
          <w:tcPr>
            <w:tcW w:w="1138" w:type="dxa"/>
          </w:tcPr>
          <w:p w:rsidR="003D7B89" w:rsidRPr="003D7B89" w:rsidRDefault="003D7B89" w:rsidP="003D7B89">
            <w:pPr>
              <w:keepNext/>
              <w:keepLines/>
              <w:spacing w:after="0"/>
              <w:jc w:val="center"/>
              <w:rPr>
                <w:rFonts w:ascii="Arial" w:hAnsi="Arial" w:cs="Arial"/>
                <w:i/>
                <w:sz w:val="18"/>
                <w:lang w:val="en-GB" w:eastAsia="ja-JP"/>
              </w:rPr>
            </w:pPr>
          </w:p>
        </w:tc>
      </w:tr>
      <w:tr w:rsidR="003D7B89" w:rsidRPr="003D7B89" w:rsidTr="00F74F38">
        <w:tc>
          <w:tcPr>
            <w:tcW w:w="2268" w:type="dxa"/>
          </w:tcPr>
          <w:p w:rsidR="003D7B89" w:rsidRPr="003D7B89" w:rsidRDefault="003D7B89" w:rsidP="003D7B89">
            <w:pPr>
              <w:keepNext/>
              <w:keepLines/>
              <w:spacing w:after="0"/>
              <w:rPr>
                <w:rFonts w:ascii="Arial" w:hAnsi="Arial" w:cs="Arial"/>
                <w:i/>
                <w:sz w:val="18"/>
                <w:lang w:val="en-GB" w:eastAsia="ja-JP"/>
              </w:rPr>
            </w:pPr>
            <w:r w:rsidRPr="003D7B89">
              <w:rPr>
                <w:rFonts w:ascii="Arial" w:hAnsi="Arial" w:cs="Arial"/>
                <w:i/>
                <w:sz w:val="18"/>
                <w:lang w:val="en-GB" w:eastAsia="ja-JP"/>
              </w:rPr>
              <w:t>Burst Arrival Time</w:t>
            </w:r>
          </w:p>
        </w:tc>
        <w:tc>
          <w:tcPr>
            <w:tcW w:w="1020" w:type="dxa"/>
          </w:tcPr>
          <w:p w:rsidR="003D7B89" w:rsidRPr="003D7B89" w:rsidRDefault="003D7B89" w:rsidP="003D7B89">
            <w:pPr>
              <w:keepNext/>
              <w:keepLines/>
              <w:spacing w:after="0"/>
              <w:rPr>
                <w:rFonts w:ascii="Arial" w:hAnsi="Arial" w:cs="Arial"/>
                <w:i/>
                <w:sz w:val="18"/>
                <w:highlight w:val="yellow"/>
                <w:lang w:val="en-GB" w:eastAsia="ja-JP"/>
              </w:rPr>
            </w:pPr>
            <w:r w:rsidRPr="003D7B89">
              <w:rPr>
                <w:rFonts w:ascii="Arial" w:hAnsi="Arial" w:cs="Arial"/>
                <w:i/>
                <w:sz w:val="18"/>
                <w:lang w:val="en-GB" w:eastAsia="ko-KR"/>
              </w:rPr>
              <w:t>O</w:t>
            </w:r>
          </w:p>
        </w:tc>
        <w:tc>
          <w:tcPr>
            <w:tcW w:w="1077" w:type="dxa"/>
          </w:tcPr>
          <w:p w:rsidR="003D7B89" w:rsidRPr="003D7B89" w:rsidRDefault="003D7B89" w:rsidP="003D7B89">
            <w:pPr>
              <w:keepNext/>
              <w:keepLines/>
              <w:spacing w:after="0"/>
              <w:rPr>
                <w:rFonts w:ascii="Arial" w:hAnsi="Arial"/>
                <w:i/>
                <w:sz w:val="18"/>
                <w:lang w:val="en-GB" w:eastAsia="ja-JP"/>
              </w:rPr>
            </w:pPr>
          </w:p>
        </w:tc>
        <w:tc>
          <w:tcPr>
            <w:tcW w:w="1587" w:type="dxa"/>
          </w:tcPr>
          <w:p w:rsidR="003D7B89" w:rsidRPr="003D7B89" w:rsidRDefault="003D7B89" w:rsidP="003D7B89">
            <w:pPr>
              <w:keepNext/>
              <w:keepLines/>
              <w:spacing w:after="0"/>
              <w:rPr>
                <w:rFonts w:ascii="Arial" w:hAnsi="Arial" w:cs="Arial"/>
                <w:i/>
                <w:sz w:val="18"/>
                <w:lang w:val="en-GB" w:eastAsia="ja-JP"/>
              </w:rPr>
            </w:pPr>
            <w:r w:rsidRPr="003D7B89">
              <w:rPr>
                <w:rFonts w:ascii="Arial" w:hAnsi="Arial" w:cs="Arial"/>
                <w:i/>
                <w:sz w:val="18"/>
                <w:lang w:val="en-GB" w:eastAsia="ko-KR"/>
              </w:rPr>
              <w:t>9.3.1.133</w:t>
            </w:r>
          </w:p>
        </w:tc>
        <w:tc>
          <w:tcPr>
            <w:tcW w:w="1757" w:type="dxa"/>
          </w:tcPr>
          <w:p w:rsidR="003D7B89" w:rsidRPr="003D7B89" w:rsidRDefault="003D7B89" w:rsidP="003D7B89">
            <w:pPr>
              <w:keepNext/>
              <w:keepLines/>
              <w:spacing w:after="0"/>
              <w:rPr>
                <w:rFonts w:ascii="Arial" w:hAnsi="Arial" w:cs="Arial"/>
                <w:i/>
                <w:sz w:val="18"/>
                <w:lang w:val="en-GB" w:eastAsia="ja-JP"/>
              </w:rPr>
            </w:pPr>
          </w:p>
        </w:tc>
        <w:tc>
          <w:tcPr>
            <w:tcW w:w="1138" w:type="dxa"/>
          </w:tcPr>
          <w:p w:rsidR="003D7B89" w:rsidRPr="003D7B89" w:rsidRDefault="003D7B89" w:rsidP="003D7B89">
            <w:pPr>
              <w:keepNext/>
              <w:keepLines/>
              <w:spacing w:after="0"/>
              <w:jc w:val="center"/>
              <w:rPr>
                <w:rFonts w:ascii="Arial" w:hAnsi="Arial" w:cs="Arial"/>
                <w:i/>
                <w:sz w:val="18"/>
                <w:lang w:val="en-GB" w:eastAsia="ja-JP"/>
              </w:rPr>
            </w:pPr>
            <w:r w:rsidRPr="003D7B89">
              <w:rPr>
                <w:rFonts w:ascii="Arial" w:hAnsi="Arial" w:cs="Arial"/>
                <w:i/>
                <w:sz w:val="18"/>
                <w:lang w:val="en-GB" w:eastAsia="ja-JP"/>
              </w:rPr>
              <w:t>-</w:t>
            </w:r>
          </w:p>
        </w:tc>
        <w:tc>
          <w:tcPr>
            <w:tcW w:w="1138" w:type="dxa"/>
          </w:tcPr>
          <w:p w:rsidR="003D7B89" w:rsidRPr="003D7B89" w:rsidRDefault="003D7B89" w:rsidP="003D7B89">
            <w:pPr>
              <w:keepNext/>
              <w:keepLines/>
              <w:spacing w:after="0"/>
              <w:jc w:val="center"/>
              <w:rPr>
                <w:rFonts w:ascii="Arial" w:hAnsi="Arial" w:cs="Arial"/>
                <w:i/>
                <w:sz w:val="18"/>
                <w:lang w:val="en-GB" w:eastAsia="ja-JP"/>
              </w:rPr>
            </w:pPr>
          </w:p>
        </w:tc>
      </w:tr>
      <w:tr w:rsidR="003D7B89" w:rsidRPr="003D7B89" w:rsidTr="00F74F38">
        <w:tc>
          <w:tcPr>
            <w:tcW w:w="2268" w:type="dxa"/>
          </w:tcPr>
          <w:p w:rsidR="003D7B89" w:rsidRPr="003D7B89" w:rsidRDefault="003D7B89" w:rsidP="003D7B89">
            <w:pPr>
              <w:keepNext/>
              <w:keepLines/>
              <w:spacing w:after="0"/>
              <w:rPr>
                <w:rFonts w:ascii="Arial" w:hAnsi="Arial" w:cs="Arial"/>
                <w:i/>
                <w:sz w:val="18"/>
                <w:lang w:val="en-GB" w:eastAsia="ja-JP"/>
              </w:rPr>
            </w:pPr>
            <w:r w:rsidRPr="003D7B89">
              <w:rPr>
                <w:rFonts w:ascii="Arial" w:hAnsi="Arial" w:cs="Arial" w:hint="eastAsia"/>
                <w:i/>
                <w:sz w:val="18"/>
                <w:lang w:val="en-GB" w:eastAsia="ja-JP"/>
              </w:rPr>
              <w:t>Survival Time</w:t>
            </w:r>
          </w:p>
        </w:tc>
        <w:tc>
          <w:tcPr>
            <w:tcW w:w="1020" w:type="dxa"/>
          </w:tcPr>
          <w:p w:rsidR="003D7B89" w:rsidRPr="003D7B89" w:rsidRDefault="003D7B89" w:rsidP="003D7B89">
            <w:pPr>
              <w:keepNext/>
              <w:keepLines/>
              <w:spacing w:after="0"/>
              <w:rPr>
                <w:rFonts w:ascii="Arial" w:hAnsi="Arial" w:cs="Arial"/>
                <w:i/>
                <w:sz w:val="18"/>
                <w:lang w:val="en-GB" w:eastAsia="ko-KR"/>
              </w:rPr>
            </w:pPr>
            <w:r w:rsidRPr="003D7B89">
              <w:rPr>
                <w:rFonts w:ascii="Arial" w:hAnsi="Arial" w:cs="Arial" w:hint="eastAsia"/>
                <w:i/>
                <w:sz w:val="18"/>
                <w:lang w:val="en-GB" w:eastAsia="ko-KR"/>
              </w:rPr>
              <w:t>O</w:t>
            </w:r>
          </w:p>
        </w:tc>
        <w:tc>
          <w:tcPr>
            <w:tcW w:w="1077" w:type="dxa"/>
          </w:tcPr>
          <w:p w:rsidR="003D7B89" w:rsidRPr="003D7B89" w:rsidRDefault="003D7B89" w:rsidP="003D7B89">
            <w:pPr>
              <w:keepNext/>
              <w:keepLines/>
              <w:spacing w:after="0"/>
              <w:rPr>
                <w:rFonts w:ascii="Arial" w:hAnsi="Arial"/>
                <w:i/>
                <w:sz w:val="18"/>
                <w:lang w:val="en-GB" w:eastAsia="ja-JP"/>
              </w:rPr>
            </w:pPr>
          </w:p>
        </w:tc>
        <w:tc>
          <w:tcPr>
            <w:tcW w:w="1587" w:type="dxa"/>
          </w:tcPr>
          <w:p w:rsidR="003D7B89" w:rsidRPr="003D7B89" w:rsidRDefault="003D7B89" w:rsidP="003D7B89">
            <w:pPr>
              <w:keepNext/>
              <w:keepLines/>
              <w:spacing w:after="0"/>
              <w:rPr>
                <w:rFonts w:ascii="Arial" w:hAnsi="Arial" w:cs="Arial"/>
                <w:i/>
                <w:sz w:val="18"/>
                <w:lang w:val="en-GB" w:eastAsia="ko-KR"/>
              </w:rPr>
            </w:pPr>
            <w:r w:rsidRPr="003D7B89">
              <w:rPr>
                <w:rFonts w:ascii="Arial" w:hAnsi="Arial" w:cs="Arial" w:hint="eastAsia"/>
                <w:i/>
                <w:sz w:val="18"/>
                <w:lang w:val="en-GB" w:eastAsia="ko-KR"/>
              </w:rPr>
              <w:t>9.3.1</w:t>
            </w:r>
            <w:r w:rsidRPr="003D7B89">
              <w:rPr>
                <w:rFonts w:ascii="Arial" w:hAnsi="Arial" w:cs="Arial"/>
                <w:i/>
                <w:sz w:val="18"/>
                <w:lang w:val="en-GB" w:eastAsia="ko-KR"/>
              </w:rPr>
              <w:t>.221</w:t>
            </w:r>
          </w:p>
        </w:tc>
        <w:tc>
          <w:tcPr>
            <w:tcW w:w="1757" w:type="dxa"/>
          </w:tcPr>
          <w:p w:rsidR="003D7B89" w:rsidRPr="003D7B89" w:rsidRDefault="003D7B89" w:rsidP="003D7B89">
            <w:pPr>
              <w:keepNext/>
              <w:keepLines/>
              <w:spacing w:after="0"/>
              <w:rPr>
                <w:rFonts w:ascii="Arial" w:hAnsi="Arial" w:cs="Arial"/>
                <w:i/>
                <w:sz w:val="18"/>
                <w:lang w:val="en-GB" w:eastAsia="ja-JP"/>
              </w:rPr>
            </w:pPr>
          </w:p>
        </w:tc>
        <w:tc>
          <w:tcPr>
            <w:tcW w:w="1138" w:type="dxa"/>
          </w:tcPr>
          <w:p w:rsidR="003D7B89" w:rsidRPr="003D7B89" w:rsidRDefault="003D7B89" w:rsidP="003D7B89">
            <w:pPr>
              <w:keepNext/>
              <w:keepLines/>
              <w:spacing w:after="0"/>
              <w:jc w:val="center"/>
              <w:rPr>
                <w:rFonts w:ascii="Arial" w:hAnsi="Arial" w:cs="Arial"/>
                <w:i/>
                <w:sz w:val="18"/>
                <w:lang w:val="en-GB" w:eastAsia="ja-JP"/>
              </w:rPr>
            </w:pPr>
            <w:r w:rsidRPr="003D7B89">
              <w:rPr>
                <w:rFonts w:ascii="Arial" w:hAnsi="Arial" w:cs="Arial"/>
                <w:i/>
                <w:sz w:val="18"/>
                <w:lang w:val="en-GB" w:eastAsia="ja-JP"/>
              </w:rPr>
              <w:t>YES</w:t>
            </w:r>
          </w:p>
        </w:tc>
        <w:tc>
          <w:tcPr>
            <w:tcW w:w="1138" w:type="dxa"/>
          </w:tcPr>
          <w:p w:rsidR="003D7B89" w:rsidRPr="003D7B89" w:rsidRDefault="003D7B89" w:rsidP="003D7B89">
            <w:pPr>
              <w:keepNext/>
              <w:keepLines/>
              <w:spacing w:after="0"/>
              <w:jc w:val="center"/>
              <w:rPr>
                <w:rFonts w:ascii="Arial" w:hAnsi="Arial" w:cs="Arial"/>
                <w:i/>
                <w:sz w:val="18"/>
                <w:lang w:val="en-GB" w:eastAsia="ja-JP"/>
              </w:rPr>
            </w:pPr>
            <w:r w:rsidRPr="003D7B89">
              <w:rPr>
                <w:rFonts w:ascii="Arial" w:hAnsi="Arial" w:cs="Arial"/>
                <w:i/>
                <w:sz w:val="18"/>
                <w:lang w:val="en-GB" w:eastAsia="ja-JP"/>
              </w:rPr>
              <w:t>ignore</w:t>
            </w:r>
          </w:p>
        </w:tc>
      </w:tr>
      <w:tr w:rsidR="00113F81" w:rsidRPr="003D7B89" w:rsidTr="00113F81">
        <w:tc>
          <w:tcPr>
            <w:tcW w:w="2268" w:type="dxa"/>
            <w:shd w:val="clear" w:color="auto" w:fill="FFFF00"/>
          </w:tcPr>
          <w:p w:rsidR="00113F81" w:rsidRPr="009716F5" w:rsidRDefault="00113F81" w:rsidP="00113F81">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 xml:space="preserve">Burst Arrival Time Window </w:t>
            </w:r>
          </w:p>
        </w:tc>
        <w:tc>
          <w:tcPr>
            <w:tcW w:w="1020" w:type="dxa"/>
            <w:shd w:val="clear" w:color="auto" w:fill="FFFF00"/>
          </w:tcPr>
          <w:p w:rsidR="00113F81" w:rsidRPr="003D7B89" w:rsidRDefault="00113F81" w:rsidP="003D7B89">
            <w:pPr>
              <w:keepNext/>
              <w:keepLines/>
              <w:spacing w:after="0"/>
              <w:rPr>
                <w:rFonts w:ascii="Arial" w:hAnsi="Arial" w:cs="Arial"/>
                <w:i/>
                <w:sz w:val="18"/>
                <w:lang w:val="en-GB" w:eastAsia="ko-KR"/>
              </w:rPr>
            </w:pPr>
          </w:p>
        </w:tc>
        <w:tc>
          <w:tcPr>
            <w:tcW w:w="1077" w:type="dxa"/>
            <w:shd w:val="clear" w:color="auto" w:fill="FFFF00"/>
          </w:tcPr>
          <w:p w:rsidR="00113F81" w:rsidRPr="003D7B89" w:rsidRDefault="00113F81" w:rsidP="003D7B89">
            <w:pPr>
              <w:keepNext/>
              <w:keepLines/>
              <w:spacing w:after="0"/>
              <w:rPr>
                <w:rFonts w:ascii="Arial" w:hAnsi="Arial"/>
                <w:i/>
                <w:sz w:val="18"/>
                <w:lang w:val="en-GB" w:eastAsia="ja-JP"/>
              </w:rPr>
            </w:pPr>
          </w:p>
        </w:tc>
        <w:tc>
          <w:tcPr>
            <w:tcW w:w="1587" w:type="dxa"/>
            <w:shd w:val="clear" w:color="auto" w:fill="FFFF00"/>
          </w:tcPr>
          <w:p w:rsidR="00113F81" w:rsidRPr="003D7B89" w:rsidRDefault="00113F81" w:rsidP="003D7B89">
            <w:pPr>
              <w:keepNext/>
              <w:keepLines/>
              <w:spacing w:after="0"/>
              <w:rPr>
                <w:rFonts w:ascii="Arial" w:hAnsi="Arial" w:cs="Arial"/>
                <w:i/>
                <w:sz w:val="18"/>
                <w:lang w:val="en-GB" w:eastAsia="ko-KR"/>
              </w:rPr>
            </w:pPr>
          </w:p>
        </w:tc>
        <w:tc>
          <w:tcPr>
            <w:tcW w:w="1757" w:type="dxa"/>
            <w:shd w:val="clear" w:color="auto" w:fill="FFFF00"/>
          </w:tcPr>
          <w:p w:rsidR="00113F81" w:rsidRPr="003D7B89" w:rsidRDefault="00113F81" w:rsidP="003D7B89">
            <w:pPr>
              <w:keepNext/>
              <w:keepLines/>
              <w:spacing w:after="0"/>
              <w:rPr>
                <w:rFonts w:ascii="Arial" w:hAnsi="Arial" w:cs="Arial"/>
                <w:i/>
                <w:sz w:val="18"/>
                <w:lang w:val="en-GB" w:eastAsia="ja-JP"/>
              </w:rPr>
            </w:pPr>
          </w:p>
        </w:tc>
        <w:tc>
          <w:tcPr>
            <w:tcW w:w="1138" w:type="dxa"/>
            <w:shd w:val="clear" w:color="auto" w:fill="FFFF00"/>
          </w:tcPr>
          <w:p w:rsidR="00113F81" w:rsidRPr="003D7B89" w:rsidRDefault="00113F81" w:rsidP="003D7B89">
            <w:pPr>
              <w:keepNext/>
              <w:keepLines/>
              <w:spacing w:after="0"/>
              <w:jc w:val="center"/>
              <w:rPr>
                <w:rFonts w:ascii="Arial" w:hAnsi="Arial" w:cs="Arial"/>
                <w:i/>
                <w:sz w:val="18"/>
                <w:lang w:val="en-GB" w:eastAsia="ja-JP"/>
              </w:rPr>
            </w:pPr>
          </w:p>
        </w:tc>
        <w:tc>
          <w:tcPr>
            <w:tcW w:w="1138" w:type="dxa"/>
            <w:shd w:val="clear" w:color="auto" w:fill="FFFF00"/>
          </w:tcPr>
          <w:p w:rsidR="00113F81" w:rsidRPr="003D7B89" w:rsidRDefault="00113F81" w:rsidP="003D7B89">
            <w:pPr>
              <w:keepNext/>
              <w:keepLines/>
              <w:spacing w:after="0"/>
              <w:jc w:val="center"/>
              <w:rPr>
                <w:rFonts w:ascii="Arial" w:hAnsi="Arial" w:cs="Arial"/>
                <w:i/>
                <w:sz w:val="18"/>
                <w:lang w:val="en-GB" w:eastAsia="ja-JP"/>
              </w:rPr>
            </w:pPr>
          </w:p>
        </w:tc>
      </w:tr>
      <w:tr w:rsidR="00113F81" w:rsidRPr="003D7B89" w:rsidTr="00113F81">
        <w:tc>
          <w:tcPr>
            <w:tcW w:w="2268" w:type="dxa"/>
            <w:shd w:val="clear" w:color="auto" w:fill="FFFF00"/>
          </w:tcPr>
          <w:p w:rsidR="00113F81" w:rsidRPr="009716F5" w:rsidRDefault="00113F81" w:rsidP="00113F81">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 xml:space="preserve">Capability for BAT adaptation </w:t>
            </w:r>
          </w:p>
        </w:tc>
        <w:tc>
          <w:tcPr>
            <w:tcW w:w="1020" w:type="dxa"/>
            <w:shd w:val="clear" w:color="auto" w:fill="FFFF00"/>
          </w:tcPr>
          <w:p w:rsidR="00113F81" w:rsidRPr="003D7B89" w:rsidRDefault="00113F81" w:rsidP="003D7B89">
            <w:pPr>
              <w:keepNext/>
              <w:keepLines/>
              <w:spacing w:after="0"/>
              <w:rPr>
                <w:rFonts w:ascii="Arial" w:hAnsi="Arial" w:cs="Arial"/>
                <w:i/>
                <w:sz w:val="18"/>
                <w:lang w:val="en-GB" w:eastAsia="ko-KR"/>
              </w:rPr>
            </w:pPr>
          </w:p>
        </w:tc>
        <w:tc>
          <w:tcPr>
            <w:tcW w:w="1077" w:type="dxa"/>
            <w:shd w:val="clear" w:color="auto" w:fill="FFFF00"/>
          </w:tcPr>
          <w:p w:rsidR="00113F81" w:rsidRPr="003D7B89" w:rsidRDefault="00113F81" w:rsidP="003D7B89">
            <w:pPr>
              <w:keepNext/>
              <w:keepLines/>
              <w:spacing w:after="0"/>
              <w:rPr>
                <w:rFonts w:ascii="Arial" w:hAnsi="Arial"/>
                <w:i/>
                <w:sz w:val="18"/>
                <w:lang w:val="en-GB" w:eastAsia="ja-JP"/>
              </w:rPr>
            </w:pPr>
          </w:p>
        </w:tc>
        <w:tc>
          <w:tcPr>
            <w:tcW w:w="1587" w:type="dxa"/>
            <w:shd w:val="clear" w:color="auto" w:fill="FFFF00"/>
          </w:tcPr>
          <w:p w:rsidR="00113F81" w:rsidRPr="003D7B89" w:rsidRDefault="00113F81" w:rsidP="003D7B89">
            <w:pPr>
              <w:keepNext/>
              <w:keepLines/>
              <w:spacing w:after="0"/>
              <w:rPr>
                <w:rFonts w:ascii="Arial" w:hAnsi="Arial" w:cs="Arial"/>
                <w:i/>
                <w:sz w:val="18"/>
                <w:lang w:val="en-GB" w:eastAsia="ko-KR"/>
              </w:rPr>
            </w:pPr>
          </w:p>
        </w:tc>
        <w:tc>
          <w:tcPr>
            <w:tcW w:w="1757" w:type="dxa"/>
            <w:shd w:val="clear" w:color="auto" w:fill="FFFF00"/>
          </w:tcPr>
          <w:p w:rsidR="00113F81" w:rsidRPr="003D7B89" w:rsidRDefault="00113F81" w:rsidP="003D7B89">
            <w:pPr>
              <w:keepNext/>
              <w:keepLines/>
              <w:spacing w:after="0"/>
              <w:rPr>
                <w:rFonts w:ascii="Arial" w:hAnsi="Arial" w:cs="Arial"/>
                <w:i/>
                <w:sz w:val="18"/>
                <w:lang w:val="en-GB" w:eastAsia="ja-JP"/>
              </w:rPr>
            </w:pPr>
          </w:p>
        </w:tc>
        <w:tc>
          <w:tcPr>
            <w:tcW w:w="1138" w:type="dxa"/>
            <w:shd w:val="clear" w:color="auto" w:fill="FFFF00"/>
          </w:tcPr>
          <w:p w:rsidR="00113F81" w:rsidRPr="003D7B89" w:rsidRDefault="00113F81" w:rsidP="003D7B89">
            <w:pPr>
              <w:keepNext/>
              <w:keepLines/>
              <w:spacing w:after="0"/>
              <w:jc w:val="center"/>
              <w:rPr>
                <w:rFonts w:ascii="Arial" w:hAnsi="Arial" w:cs="Arial"/>
                <w:i/>
                <w:sz w:val="18"/>
                <w:lang w:val="en-GB" w:eastAsia="ja-JP"/>
              </w:rPr>
            </w:pPr>
          </w:p>
        </w:tc>
        <w:tc>
          <w:tcPr>
            <w:tcW w:w="1138" w:type="dxa"/>
            <w:shd w:val="clear" w:color="auto" w:fill="FFFF00"/>
          </w:tcPr>
          <w:p w:rsidR="00113F81" w:rsidRPr="003D7B89" w:rsidRDefault="00113F81" w:rsidP="003D7B89">
            <w:pPr>
              <w:keepNext/>
              <w:keepLines/>
              <w:spacing w:after="0"/>
              <w:jc w:val="center"/>
              <w:rPr>
                <w:rFonts w:ascii="Arial" w:hAnsi="Arial" w:cs="Arial"/>
                <w:i/>
                <w:sz w:val="18"/>
                <w:lang w:val="en-GB" w:eastAsia="ja-JP"/>
              </w:rPr>
            </w:pPr>
          </w:p>
        </w:tc>
      </w:tr>
      <w:tr w:rsidR="00113F81" w:rsidRPr="003D7B89" w:rsidTr="00113F81">
        <w:tc>
          <w:tcPr>
            <w:tcW w:w="2268" w:type="dxa"/>
            <w:shd w:val="clear" w:color="auto" w:fill="FFFF00"/>
          </w:tcPr>
          <w:p w:rsidR="00113F81" w:rsidRPr="009716F5" w:rsidRDefault="00113F81" w:rsidP="00113F81">
            <w:pPr>
              <w:keepNext/>
              <w:keepLines/>
              <w:spacing w:after="0"/>
              <w:rPr>
                <w:rFonts w:ascii="Arial" w:eastAsia="等线" w:hAnsi="Arial"/>
                <w:color w:val="FF0000"/>
                <w:sz w:val="18"/>
                <w:lang w:val="en-GB" w:eastAsia="en-GB"/>
              </w:rPr>
            </w:pPr>
            <w:r w:rsidRPr="009716F5">
              <w:rPr>
                <w:rFonts w:ascii="Arial" w:eastAsia="等线" w:hAnsi="Arial"/>
                <w:color w:val="FF0000"/>
                <w:sz w:val="18"/>
                <w:lang w:val="en-GB" w:eastAsia="en-GB"/>
              </w:rPr>
              <w:t xml:space="preserve">Periodicity Range </w:t>
            </w:r>
          </w:p>
        </w:tc>
        <w:tc>
          <w:tcPr>
            <w:tcW w:w="1020" w:type="dxa"/>
            <w:shd w:val="clear" w:color="auto" w:fill="FFFF00"/>
          </w:tcPr>
          <w:p w:rsidR="00113F81" w:rsidRPr="003D7B89" w:rsidRDefault="00113F81" w:rsidP="003D7B89">
            <w:pPr>
              <w:keepNext/>
              <w:keepLines/>
              <w:spacing w:after="0"/>
              <w:rPr>
                <w:rFonts w:ascii="Arial" w:hAnsi="Arial" w:cs="Arial"/>
                <w:i/>
                <w:sz w:val="18"/>
                <w:lang w:val="en-GB" w:eastAsia="ko-KR"/>
              </w:rPr>
            </w:pPr>
          </w:p>
        </w:tc>
        <w:tc>
          <w:tcPr>
            <w:tcW w:w="1077" w:type="dxa"/>
            <w:shd w:val="clear" w:color="auto" w:fill="FFFF00"/>
          </w:tcPr>
          <w:p w:rsidR="00113F81" w:rsidRPr="003D7B89" w:rsidRDefault="00113F81" w:rsidP="003D7B89">
            <w:pPr>
              <w:keepNext/>
              <w:keepLines/>
              <w:spacing w:after="0"/>
              <w:rPr>
                <w:rFonts w:ascii="Arial" w:hAnsi="Arial"/>
                <w:i/>
                <w:sz w:val="18"/>
                <w:lang w:val="en-GB" w:eastAsia="ja-JP"/>
              </w:rPr>
            </w:pPr>
          </w:p>
        </w:tc>
        <w:tc>
          <w:tcPr>
            <w:tcW w:w="1587" w:type="dxa"/>
            <w:shd w:val="clear" w:color="auto" w:fill="FFFF00"/>
          </w:tcPr>
          <w:p w:rsidR="00113F81" w:rsidRPr="003D7B89" w:rsidRDefault="00113F81" w:rsidP="003D7B89">
            <w:pPr>
              <w:keepNext/>
              <w:keepLines/>
              <w:spacing w:after="0"/>
              <w:rPr>
                <w:rFonts w:ascii="Arial" w:hAnsi="Arial" w:cs="Arial"/>
                <w:i/>
                <w:sz w:val="18"/>
                <w:lang w:val="en-GB" w:eastAsia="ko-KR"/>
              </w:rPr>
            </w:pPr>
          </w:p>
        </w:tc>
        <w:tc>
          <w:tcPr>
            <w:tcW w:w="1757" w:type="dxa"/>
            <w:shd w:val="clear" w:color="auto" w:fill="FFFF00"/>
          </w:tcPr>
          <w:p w:rsidR="00113F81" w:rsidRPr="003D7B89" w:rsidRDefault="00113F81" w:rsidP="003D7B89">
            <w:pPr>
              <w:keepNext/>
              <w:keepLines/>
              <w:spacing w:after="0"/>
              <w:rPr>
                <w:rFonts w:ascii="Arial" w:hAnsi="Arial" w:cs="Arial"/>
                <w:i/>
                <w:sz w:val="18"/>
                <w:lang w:val="en-GB" w:eastAsia="ja-JP"/>
              </w:rPr>
            </w:pPr>
          </w:p>
        </w:tc>
        <w:tc>
          <w:tcPr>
            <w:tcW w:w="1138" w:type="dxa"/>
            <w:shd w:val="clear" w:color="auto" w:fill="FFFF00"/>
          </w:tcPr>
          <w:p w:rsidR="00113F81" w:rsidRPr="003D7B89" w:rsidRDefault="00113F81" w:rsidP="003D7B89">
            <w:pPr>
              <w:keepNext/>
              <w:keepLines/>
              <w:spacing w:after="0"/>
              <w:jc w:val="center"/>
              <w:rPr>
                <w:rFonts w:ascii="Arial" w:hAnsi="Arial" w:cs="Arial"/>
                <w:i/>
                <w:sz w:val="18"/>
                <w:lang w:val="en-GB" w:eastAsia="ja-JP"/>
              </w:rPr>
            </w:pPr>
          </w:p>
        </w:tc>
        <w:tc>
          <w:tcPr>
            <w:tcW w:w="1138" w:type="dxa"/>
            <w:shd w:val="clear" w:color="auto" w:fill="FFFF00"/>
          </w:tcPr>
          <w:p w:rsidR="00113F81" w:rsidRPr="003D7B89" w:rsidRDefault="00113F81" w:rsidP="003D7B89">
            <w:pPr>
              <w:keepNext/>
              <w:keepLines/>
              <w:spacing w:after="0"/>
              <w:jc w:val="center"/>
              <w:rPr>
                <w:rFonts w:ascii="Arial" w:hAnsi="Arial" w:cs="Arial"/>
                <w:i/>
                <w:sz w:val="18"/>
                <w:lang w:val="en-GB" w:eastAsia="ja-JP"/>
              </w:rPr>
            </w:pPr>
          </w:p>
        </w:tc>
      </w:tr>
    </w:tbl>
    <w:p w:rsidR="003D7B89" w:rsidRDefault="003D7B89" w:rsidP="009A367C">
      <w:pPr>
        <w:overflowPunct/>
        <w:autoSpaceDE/>
        <w:autoSpaceDN/>
        <w:adjustRightInd/>
        <w:spacing w:after="120" w:line="276" w:lineRule="auto"/>
        <w:textAlignment w:val="auto"/>
        <w:rPr>
          <w:rFonts w:ascii="Arial" w:eastAsia="游明朝" w:hAnsi="Arial" w:cs="Arial"/>
          <w:lang w:eastAsia="zh-CN"/>
        </w:rPr>
      </w:pPr>
    </w:p>
    <w:p w:rsidR="003D7B89" w:rsidRDefault="003D7B89"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sidR="00D80EBB">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A637E0">
        <w:rPr>
          <w:rFonts w:ascii="Arial" w:hAnsi="Arial" w:cs="Arial" w:hint="eastAsia"/>
          <w:b/>
          <w:color w:val="333333"/>
          <w:sz w:val="22"/>
          <w:szCs w:val="21"/>
          <w:shd w:val="clear" w:color="auto" w:fill="FFFFFF"/>
          <w:lang w:eastAsia="zh-CN"/>
        </w:rPr>
        <w:t>A</w:t>
      </w:r>
      <w:r w:rsidR="00F74F38">
        <w:rPr>
          <w:rFonts w:ascii="Arial" w:hAnsi="Arial" w:cs="Arial" w:hint="eastAsia"/>
          <w:b/>
          <w:color w:val="333333"/>
          <w:sz w:val="22"/>
          <w:szCs w:val="21"/>
          <w:shd w:val="clear" w:color="auto" w:fill="FFFFFF"/>
          <w:lang w:eastAsia="zh-CN"/>
        </w:rPr>
        <w:t xml:space="preserve">dd </w:t>
      </w:r>
      <w:r w:rsidRPr="009716F5">
        <w:rPr>
          <w:rFonts w:ascii="Arial" w:hAnsi="Arial" w:cs="Arial"/>
          <w:b/>
          <w:i/>
          <w:color w:val="333333"/>
          <w:sz w:val="22"/>
          <w:szCs w:val="21"/>
          <w:shd w:val="clear" w:color="auto" w:fill="FFFFFF"/>
          <w:lang w:eastAsia="zh-CN"/>
        </w:rPr>
        <w:t>Burst Arrival Time Window</w:t>
      </w:r>
      <w:r w:rsidRPr="00A637E0">
        <w:rPr>
          <w:rFonts w:ascii="Arial" w:hAnsi="Arial" w:cs="Arial" w:hint="eastAsia"/>
          <w:b/>
          <w:i/>
          <w:color w:val="333333"/>
          <w:sz w:val="22"/>
          <w:szCs w:val="21"/>
          <w:shd w:val="clear" w:color="auto" w:fill="FFFFFF"/>
          <w:lang w:eastAsia="zh-CN"/>
        </w:rPr>
        <w:t>,</w:t>
      </w:r>
      <w:r w:rsidRPr="00A637E0">
        <w:rPr>
          <w:rFonts w:ascii="Arial" w:hAnsi="Arial" w:cs="Arial"/>
          <w:b/>
          <w:i/>
          <w:color w:val="333333"/>
          <w:sz w:val="22"/>
          <w:szCs w:val="21"/>
          <w:shd w:val="clear" w:color="auto" w:fill="FFFFFF"/>
          <w:lang w:eastAsia="zh-CN"/>
        </w:rPr>
        <w:t xml:space="preserve"> </w:t>
      </w:r>
      <w:r w:rsidRPr="009716F5">
        <w:rPr>
          <w:rFonts w:ascii="Arial" w:hAnsi="Arial" w:cs="Arial"/>
          <w:b/>
          <w:i/>
          <w:color w:val="333333"/>
          <w:sz w:val="22"/>
          <w:szCs w:val="21"/>
          <w:shd w:val="clear" w:color="auto" w:fill="FFFFFF"/>
          <w:lang w:eastAsia="zh-CN"/>
        </w:rPr>
        <w:t>Capability for BAT adaptation</w:t>
      </w:r>
      <w:r w:rsidRPr="00A637E0">
        <w:rPr>
          <w:rFonts w:ascii="Arial" w:hAnsi="Arial" w:cs="Arial"/>
          <w:b/>
          <w:i/>
          <w:color w:val="333333"/>
          <w:sz w:val="22"/>
          <w:szCs w:val="21"/>
          <w:shd w:val="clear" w:color="auto" w:fill="FFFFFF"/>
          <w:lang w:eastAsia="zh-CN"/>
        </w:rPr>
        <w:t xml:space="preserve"> </w:t>
      </w:r>
      <w:r w:rsidR="00F74F38" w:rsidRPr="00A637E0">
        <w:rPr>
          <w:rFonts w:ascii="Arial" w:hAnsi="Arial" w:cs="Arial" w:hint="eastAsia"/>
          <w:b/>
          <w:i/>
          <w:color w:val="333333"/>
          <w:sz w:val="22"/>
          <w:szCs w:val="21"/>
          <w:shd w:val="clear" w:color="auto" w:fill="FFFFFF"/>
          <w:lang w:eastAsia="zh-CN"/>
        </w:rPr>
        <w:t xml:space="preserve">and </w:t>
      </w:r>
      <w:r w:rsidRPr="00A637E0">
        <w:rPr>
          <w:rFonts w:ascii="Arial" w:hAnsi="Arial" w:cs="Arial"/>
          <w:b/>
          <w:i/>
          <w:color w:val="333333"/>
          <w:sz w:val="22"/>
          <w:szCs w:val="21"/>
          <w:shd w:val="clear" w:color="auto" w:fill="FFFFFF"/>
          <w:lang w:eastAsia="zh-CN"/>
        </w:rPr>
        <w:t>Periodicity Range</w:t>
      </w:r>
      <w:r w:rsidRPr="003D7B89">
        <w:rPr>
          <w:rFonts w:ascii="Arial" w:hAnsi="Arial" w:cs="Arial"/>
          <w:b/>
          <w:color w:val="333333"/>
          <w:sz w:val="22"/>
          <w:szCs w:val="21"/>
          <w:shd w:val="clear" w:color="auto" w:fill="FFFFFF"/>
          <w:lang w:eastAsia="zh-CN"/>
        </w:rPr>
        <w:t xml:space="preserve"> </w:t>
      </w:r>
      <w:r w:rsidR="00A637E0">
        <w:rPr>
          <w:rFonts w:ascii="Arial" w:hAnsi="Arial" w:cs="Arial" w:hint="eastAsia"/>
          <w:b/>
          <w:color w:val="333333"/>
          <w:sz w:val="22"/>
          <w:szCs w:val="21"/>
          <w:shd w:val="clear" w:color="auto" w:fill="FFFFFF"/>
          <w:lang w:eastAsia="zh-CN"/>
        </w:rPr>
        <w:t xml:space="preserve">in </w:t>
      </w:r>
      <w:r w:rsidR="00F74F38" w:rsidRPr="00F74F38">
        <w:rPr>
          <w:rFonts w:ascii="Arial" w:hAnsi="Arial" w:cs="Arial"/>
          <w:b/>
          <w:color w:val="333333"/>
          <w:sz w:val="22"/>
          <w:szCs w:val="21"/>
          <w:shd w:val="clear" w:color="auto" w:fill="FFFFFF"/>
          <w:lang w:eastAsia="zh-CN"/>
        </w:rPr>
        <w:t>TSC Assistance Information</w:t>
      </w:r>
      <w:r w:rsidR="00F74F38">
        <w:rPr>
          <w:rFonts w:ascii="Arial" w:hAnsi="Arial" w:cs="Arial" w:hint="eastAsia"/>
          <w:b/>
          <w:color w:val="333333"/>
          <w:sz w:val="22"/>
          <w:szCs w:val="21"/>
          <w:shd w:val="clear" w:color="auto" w:fill="FFFFFF"/>
          <w:lang w:eastAsia="zh-CN"/>
        </w:rPr>
        <w:t xml:space="preserve"> IE in NGAP</w:t>
      </w:r>
    </w:p>
    <w:p w:rsidR="00F74F38" w:rsidRDefault="00D80EBB" w:rsidP="003D7B89">
      <w:pPr>
        <w:overflowPunct/>
        <w:autoSpaceDE/>
        <w:autoSpaceDN/>
        <w:adjustRightInd/>
        <w:spacing w:after="120" w:line="276" w:lineRule="auto"/>
        <w:textAlignment w:val="auto"/>
        <w:rPr>
          <w:rFonts w:ascii="Arial" w:eastAsia="游明朝" w:hAnsi="Arial" w:cs="Arial"/>
          <w:lang w:eastAsia="zh-CN"/>
        </w:rPr>
      </w:pPr>
      <w:r w:rsidRPr="00D80EBB">
        <w:rPr>
          <w:rFonts w:ascii="Arial" w:eastAsia="游明朝" w:hAnsi="Arial" w:cs="Arial"/>
          <w:lang w:eastAsia="zh-CN"/>
        </w:rPr>
        <w:t>B</w:t>
      </w:r>
      <w:r w:rsidRPr="00D80EBB">
        <w:rPr>
          <w:rFonts w:ascii="Arial" w:eastAsia="游明朝" w:hAnsi="Arial" w:cs="Arial" w:hint="eastAsia"/>
          <w:lang w:eastAsia="zh-CN"/>
        </w:rPr>
        <w:t xml:space="preserve">ased on </w:t>
      </w:r>
      <w:r w:rsidR="00E40791" w:rsidRPr="00D80EBB">
        <w:rPr>
          <w:rFonts w:ascii="Arial" w:eastAsia="游明朝" w:hAnsi="Arial" w:cs="Arial"/>
          <w:lang w:eastAsia="zh-CN"/>
        </w:rPr>
        <w:t>th</w:t>
      </w:r>
      <w:r w:rsidR="00E40791">
        <w:rPr>
          <w:rFonts w:ascii="Arial" w:eastAsia="游明朝" w:hAnsi="Arial" w:cs="Arial" w:hint="eastAsia"/>
          <w:lang w:eastAsia="zh-CN"/>
        </w:rPr>
        <w:t>e</w:t>
      </w:r>
      <w:r w:rsidRPr="00D80EBB">
        <w:rPr>
          <w:rFonts w:ascii="Arial" w:eastAsia="游明朝" w:hAnsi="Arial" w:cs="Arial" w:hint="eastAsia"/>
          <w:lang w:eastAsia="zh-CN"/>
        </w:rPr>
        <w:t xml:space="preserve"> </w:t>
      </w:r>
      <w:r w:rsidRPr="00D80EBB">
        <w:rPr>
          <w:rFonts w:ascii="Arial" w:eastAsia="游明朝" w:hAnsi="Arial" w:cs="Arial"/>
          <w:lang w:eastAsia="zh-CN"/>
        </w:rPr>
        <w:t>information</w:t>
      </w:r>
      <w:r w:rsidR="00E40791">
        <w:rPr>
          <w:rFonts w:ascii="Arial" w:eastAsia="游明朝" w:hAnsi="Arial" w:cs="Arial" w:hint="eastAsia"/>
          <w:lang w:eastAsia="zh-CN"/>
        </w:rPr>
        <w:t xml:space="preserve"> indication</w:t>
      </w:r>
      <w:r w:rsidRPr="00D80EBB">
        <w:rPr>
          <w:rFonts w:ascii="Arial" w:eastAsia="游明朝" w:hAnsi="Arial" w:cs="Arial" w:hint="eastAsia"/>
          <w:lang w:eastAsia="zh-CN"/>
        </w:rPr>
        <w:t xml:space="preserve">, RAN may provide </w:t>
      </w:r>
      <w:r w:rsidRPr="00D80EBB">
        <w:rPr>
          <w:rFonts w:ascii="Arial" w:eastAsia="游明朝" w:hAnsi="Arial" w:cs="Arial"/>
          <w:lang w:eastAsia="zh-CN"/>
        </w:rPr>
        <w:t>Proactive feedback</w:t>
      </w:r>
      <w:r w:rsidRPr="00D80EBB">
        <w:rPr>
          <w:rFonts w:ascii="Arial" w:eastAsia="游明朝" w:hAnsi="Arial" w:cs="Arial" w:hint="eastAsia"/>
          <w:lang w:eastAsia="zh-CN"/>
        </w:rPr>
        <w:t xml:space="preserve"> </w:t>
      </w:r>
      <w:r w:rsidR="00E40791">
        <w:rPr>
          <w:rFonts w:ascii="Arial" w:eastAsia="游明朝" w:hAnsi="Arial" w:cs="Arial" w:hint="eastAsia"/>
          <w:lang w:eastAsia="zh-CN"/>
        </w:rPr>
        <w:t xml:space="preserve">for </w:t>
      </w:r>
      <w:r w:rsidR="00E40791" w:rsidRPr="00E40791">
        <w:rPr>
          <w:rFonts w:ascii="Arial" w:eastAsia="游明朝" w:hAnsi="Arial" w:cs="Arial"/>
          <w:lang w:eastAsia="zh-CN"/>
        </w:rPr>
        <w:t>adaptation of Burst Arrival Time and Periodicity</w:t>
      </w:r>
      <w:r>
        <w:rPr>
          <w:rFonts w:ascii="Arial" w:eastAsia="游明朝" w:hAnsi="Arial" w:cs="Arial" w:hint="eastAsia"/>
          <w:lang w:eastAsia="zh-CN"/>
        </w:rPr>
        <w:t xml:space="preserve"> </w:t>
      </w:r>
      <w:r w:rsidR="00B365A6" w:rsidRPr="00D80EBB">
        <w:rPr>
          <w:rFonts w:ascii="Arial" w:eastAsia="游明朝" w:hAnsi="Arial" w:cs="Arial" w:hint="eastAsia"/>
          <w:lang w:eastAsia="zh-CN"/>
        </w:rPr>
        <w:t xml:space="preserve">or </w:t>
      </w:r>
      <w:r w:rsidR="00B365A6" w:rsidRPr="00D80EBB">
        <w:rPr>
          <w:rFonts w:ascii="Arial" w:eastAsia="游明朝" w:hAnsi="Arial" w:cs="Arial"/>
          <w:lang w:eastAsia="zh-CN"/>
        </w:rPr>
        <w:t>Reactive</w:t>
      </w:r>
      <w:r w:rsidR="00B365A6">
        <w:rPr>
          <w:rFonts w:ascii="Arial" w:eastAsia="游明朝" w:hAnsi="Arial" w:cs="Arial" w:hint="eastAsia"/>
          <w:lang w:eastAsia="zh-CN"/>
        </w:rPr>
        <w:t xml:space="preserve"> for </w:t>
      </w:r>
      <w:r w:rsidR="00B365A6" w:rsidRPr="00E40791">
        <w:rPr>
          <w:rFonts w:ascii="Arial" w:eastAsia="游明朝" w:hAnsi="Arial" w:cs="Arial"/>
          <w:lang w:eastAsia="zh-CN"/>
        </w:rPr>
        <w:t>Burst Arrival Time</w:t>
      </w:r>
      <w:r w:rsidR="00B365A6">
        <w:rPr>
          <w:rFonts w:ascii="Arial" w:eastAsia="游明朝" w:hAnsi="Arial" w:cs="Arial" w:hint="eastAsia"/>
          <w:lang w:eastAsia="zh-CN"/>
        </w:rPr>
        <w:t xml:space="preserve">. </w:t>
      </w:r>
      <w:r w:rsidR="00B365A6">
        <w:rPr>
          <w:rFonts w:ascii="Arial" w:eastAsia="游明朝" w:hAnsi="Arial" w:cs="Arial"/>
          <w:lang w:eastAsia="zh-CN"/>
        </w:rPr>
        <w:t>The</w:t>
      </w:r>
      <w:r w:rsidR="00B365A6">
        <w:rPr>
          <w:rFonts w:ascii="Arial" w:eastAsia="游明朝" w:hAnsi="Arial" w:cs="Arial" w:hint="eastAsia"/>
          <w:lang w:eastAsia="zh-CN"/>
        </w:rPr>
        <w:t xml:space="preserve"> detail captured in 23.501[2] section </w:t>
      </w:r>
      <w:r w:rsidR="00B365A6" w:rsidRPr="00B365A6">
        <w:rPr>
          <w:rFonts w:ascii="Arial" w:eastAsia="游明朝" w:hAnsi="Arial" w:cs="Arial"/>
          <w:lang w:eastAsia="zh-CN"/>
        </w:rPr>
        <w:t>5.27.2.5</w:t>
      </w:r>
      <w:r w:rsidR="00B365A6">
        <w:rPr>
          <w:rFonts w:ascii="Arial" w:eastAsia="游明朝" w:hAnsi="Arial" w:cs="Arial" w:hint="eastAsia"/>
          <w:lang w:eastAsia="zh-CN"/>
        </w:rPr>
        <w:t>.</w:t>
      </w:r>
    </w:p>
    <w:p w:rsidR="00B365A6" w:rsidRDefault="00B365A6" w:rsidP="00B365A6">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B365A6" w:rsidRPr="00B365A6" w:rsidRDefault="00B365A6" w:rsidP="00B365A6">
      <w:pPr>
        <w:overflowPunct/>
        <w:autoSpaceDE/>
        <w:autoSpaceDN/>
        <w:adjustRightInd/>
        <w:textAlignment w:val="auto"/>
        <w:rPr>
          <w:rFonts w:ascii="Arial" w:eastAsia="等线" w:hAnsi="Arial" w:cs="Arial"/>
          <w:i/>
          <w:lang w:val="en-GB"/>
        </w:rPr>
      </w:pPr>
      <w:r w:rsidRPr="00B365A6">
        <w:rPr>
          <w:rFonts w:ascii="Arial" w:eastAsia="等线" w:hAnsi="Arial" w:cs="Arial"/>
          <w:i/>
          <w:lang w:val="en-GB"/>
        </w:rP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rsidR="00B365A6" w:rsidRPr="00B365A6" w:rsidRDefault="00B365A6" w:rsidP="00B365A6">
      <w:pPr>
        <w:overflowPunct/>
        <w:autoSpaceDE/>
        <w:autoSpaceDN/>
        <w:adjustRightInd/>
        <w:textAlignment w:val="auto"/>
        <w:rPr>
          <w:rFonts w:ascii="Arial" w:eastAsia="等线" w:hAnsi="Arial" w:cs="Arial"/>
          <w:i/>
          <w:lang w:val="en-GB"/>
        </w:rPr>
      </w:pPr>
      <w:r w:rsidRPr="00B365A6">
        <w:rPr>
          <w:rFonts w:ascii="Arial" w:eastAsia="等线" w:hAnsi="Arial" w:cs="Arial"/>
          <w:i/>
          <w:lang w:val="en-GB"/>
        </w:rPr>
        <w:t>If the NG-RAN receives a TSCAI containing a Periodicity Range for a QoS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p>
    <w:p w:rsidR="00B365A6" w:rsidRPr="00B365A6" w:rsidRDefault="00B365A6" w:rsidP="00B365A6">
      <w:pPr>
        <w:overflowPunct/>
        <w:autoSpaceDE/>
        <w:autoSpaceDN/>
        <w:adjustRightInd/>
        <w:textAlignment w:val="auto"/>
        <w:rPr>
          <w:rFonts w:ascii="Arial" w:eastAsia="等线" w:hAnsi="Arial" w:cs="Arial"/>
          <w:i/>
          <w:lang w:val="en-GB"/>
        </w:rPr>
      </w:pPr>
      <w:r w:rsidRPr="00B365A6">
        <w:rPr>
          <w:rFonts w:ascii="Arial" w:eastAsia="等线" w:hAnsi="Arial" w:cs="Arial"/>
          <w:i/>
          <w:lang w:val="en-GB"/>
        </w:rPr>
        <w:t>NG-RAN may support the following feedback mechanisms:</w:t>
      </w:r>
    </w:p>
    <w:p w:rsidR="00B365A6" w:rsidRPr="00B365A6" w:rsidRDefault="00B365A6" w:rsidP="00B365A6">
      <w:pPr>
        <w:ind w:left="568" w:hanging="284"/>
        <w:rPr>
          <w:rFonts w:ascii="Arial" w:eastAsia="等线" w:hAnsi="Arial" w:cs="Arial"/>
          <w:i/>
          <w:lang w:val="en-GB" w:eastAsia="en-GB"/>
        </w:rPr>
      </w:pPr>
      <w:r w:rsidRPr="00B365A6">
        <w:rPr>
          <w:rFonts w:ascii="Arial" w:eastAsia="等线" w:hAnsi="Arial" w:cs="Arial"/>
          <w:i/>
          <w:lang w:val="en-GB" w:eastAsia="en-GB"/>
        </w:rPr>
        <w:t>-</w:t>
      </w:r>
      <w:r w:rsidRPr="00B365A6">
        <w:rPr>
          <w:rFonts w:ascii="Arial" w:eastAsia="等线" w:hAnsi="Arial" w:cs="Arial"/>
          <w:i/>
          <w:lang w:val="en-GB" w:eastAsia="en-GB"/>
        </w:rPr>
        <w:tab/>
        <w:t>Proactive RAN feedback for adaptation of Burst Arrival Time and Periodicity: NG-RAN may provide a Burst Arrival Time offset and an adjusted Periodicity as part of QoS flow establishment or modification as illustrated in clause 5.27.2.5.2;</w:t>
      </w:r>
    </w:p>
    <w:p w:rsidR="00B365A6" w:rsidRPr="00B365A6" w:rsidRDefault="00B365A6" w:rsidP="00B365A6">
      <w:pPr>
        <w:ind w:left="568" w:hanging="284"/>
        <w:rPr>
          <w:rFonts w:ascii="Arial" w:eastAsia="等线" w:hAnsi="Arial" w:cs="Arial"/>
          <w:i/>
          <w:lang w:val="en-GB" w:eastAsia="en-GB"/>
        </w:rPr>
      </w:pPr>
      <w:r w:rsidRPr="00B365A6">
        <w:rPr>
          <w:rFonts w:ascii="Arial" w:eastAsia="等线" w:hAnsi="Arial" w:cs="Arial"/>
          <w:i/>
          <w:lang w:val="en-GB" w:eastAsia="en-GB"/>
        </w:rPr>
        <w:t>-</w:t>
      </w:r>
      <w:r w:rsidRPr="00B365A6">
        <w:rPr>
          <w:rFonts w:ascii="Arial" w:eastAsia="等线" w:hAnsi="Arial" w:cs="Arial"/>
          <w:i/>
          <w:lang w:val="en-GB" w:eastAsia="en-GB"/>
        </w:rPr>
        <w:tab/>
        <w:t>Reactive RAN feedback for Burst Arrival Time adaptation: NG-RAN may provide a Burst Arrival Time offset after QoS flow establishment as illustrated in clause 5.27.2.5.3.</w:t>
      </w:r>
    </w:p>
    <w:p w:rsidR="00B365A6" w:rsidRDefault="00B365A6" w:rsidP="00B365A6">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B365A6" w:rsidRDefault="00B365A6" w:rsidP="003D7B89">
      <w:pPr>
        <w:overflowPunct/>
        <w:autoSpaceDE/>
        <w:autoSpaceDN/>
        <w:adjustRightInd/>
        <w:spacing w:after="120" w:line="276" w:lineRule="auto"/>
        <w:textAlignment w:val="auto"/>
        <w:rPr>
          <w:rFonts w:ascii="Arial"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above description, NG-RAN will send </w:t>
      </w:r>
      <w:r>
        <w:rPr>
          <w:rFonts w:ascii="Arial" w:eastAsia="游明朝" w:hAnsi="Arial" w:cs="Arial"/>
          <w:lang w:eastAsia="zh-CN"/>
        </w:rPr>
        <w:t>the</w:t>
      </w:r>
      <w:r>
        <w:rPr>
          <w:rFonts w:ascii="Arial" w:eastAsia="游明朝" w:hAnsi="Arial" w:cs="Arial" w:hint="eastAsia"/>
          <w:lang w:eastAsia="zh-CN"/>
        </w:rPr>
        <w:t xml:space="preserve"> adjustments of </w:t>
      </w:r>
      <w:r>
        <w:rPr>
          <w:rFonts w:ascii="Arial" w:eastAsia="游明朝" w:hAnsi="Arial" w:cs="Arial"/>
          <w:lang w:eastAsia="zh-CN"/>
        </w:rPr>
        <w:t>the</w:t>
      </w:r>
      <w:r>
        <w:rPr>
          <w:rFonts w:ascii="Arial" w:eastAsia="游明朝" w:hAnsi="Arial" w:cs="Arial" w:hint="eastAsia"/>
          <w:lang w:eastAsia="zh-CN"/>
        </w:rPr>
        <w:t xml:space="preserve"> </w:t>
      </w:r>
      <w:r w:rsidRPr="00B365A6">
        <w:rPr>
          <w:rFonts w:ascii="Arial" w:eastAsia="等线" w:hAnsi="Arial" w:cs="Arial"/>
          <w:i/>
          <w:lang w:val="en-GB" w:eastAsia="en-GB"/>
        </w:rPr>
        <w:t>Burst Arrival Time and Periodicity</w:t>
      </w:r>
      <w:r>
        <w:rPr>
          <w:rFonts w:ascii="Arial" w:eastAsia="等线" w:hAnsi="Arial" w:cs="Arial" w:hint="eastAsia"/>
          <w:i/>
          <w:lang w:val="en-GB" w:eastAsia="zh-CN"/>
        </w:rPr>
        <w:t xml:space="preserve">. </w:t>
      </w:r>
      <w:r w:rsidRPr="00B365A6">
        <w:rPr>
          <w:rFonts w:ascii="Arial" w:eastAsia="等线" w:hAnsi="Arial" w:cs="Arial"/>
          <w:lang w:val="en-GB" w:eastAsia="zh-CN"/>
        </w:rPr>
        <w:t>The</w:t>
      </w:r>
      <w:r w:rsidRPr="00B365A6">
        <w:rPr>
          <w:rFonts w:ascii="Arial" w:eastAsia="等线" w:hAnsi="Arial" w:cs="Arial" w:hint="eastAsia"/>
          <w:lang w:val="en-GB" w:eastAsia="zh-CN"/>
        </w:rPr>
        <w:t xml:space="preserve"> </w:t>
      </w:r>
      <w:r w:rsidRPr="00B365A6">
        <w:rPr>
          <w:rFonts w:ascii="Arial" w:eastAsia="等线" w:hAnsi="Arial" w:cs="Arial"/>
          <w:lang w:val="en-GB" w:eastAsia="zh-CN"/>
        </w:rPr>
        <w:t>offset</w:t>
      </w:r>
      <w:r w:rsidRPr="00B365A6">
        <w:rPr>
          <w:rFonts w:ascii="Arial" w:eastAsia="等线" w:hAnsi="Arial" w:cs="Arial" w:hint="eastAsia"/>
          <w:lang w:val="en-GB" w:eastAsia="zh-CN"/>
        </w:rPr>
        <w:t xml:space="preserve"> value should be sent to AMF and forwarded by CN to AF for </w:t>
      </w:r>
      <w:r w:rsidRPr="00B365A6">
        <w:rPr>
          <w:rFonts w:ascii="Arial" w:eastAsia="等线" w:hAnsi="Arial" w:cs="Arial"/>
          <w:lang w:val="en-GB" w:eastAsia="zh-CN"/>
        </w:rPr>
        <w:t>the</w:t>
      </w:r>
      <w:r w:rsidRPr="00B365A6">
        <w:rPr>
          <w:rFonts w:ascii="Arial" w:eastAsia="等线" w:hAnsi="Arial" w:cs="Arial" w:hint="eastAsia"/>
          <w:lang w:val="en-GB" w:eastAsia="zh-CN"/>
        </w:rPr>
        <w:t xml:space="preserve"> </w:t>
      </w:r>
      <w:r w:rsidRPr="00B365A6">
        <w:rPr>
          <w:rFonts w:ascii="Arial" w:hAnsi="Arial" w:cs="Arial"/>
        </w:rPr>
        <w:t>Adapting</w:t>
      </w:r>
      <w:r>
        <w:rPr>
          <w:rFonts w:ascii="Arial" w:hAnsi="Arial" w:cs="Arial" w:hint="eastAsia"/>
          <w:lang w:eastAsia="zh-CN"/>
        </w:rPr>
        <w:t>.</w:t>
      </w:r>
      <w:r w:rsidR="00694530">
        <w:rPr>
          <w:rFonts w:ascii="Arial" w:hAnsi="Arial" w:cs="Arial" w:hint="eastAsia"/>
          <w:lang w:eastAsia="zh-CN"/>
        </w:rPr>
        <w:t xml:space="preserve"> The TSCAI information is provided by SMF when QoS flow setup or </w:t>
      </w:r>
      <w:r w:rsidR="00694530">
        <w:rPr>
          <w:rFonts w:ascii="Arial" w:hAnsi="Arial" w:cs="Arial"/>
          <w:lang w:eastAsia="zh-CN"/>
        </w:rPr>
        <w:t>modification</w:t>
      </w:r>
      <w:r w:rsidR="00694530">
        <w:rPr>
          <w:rFonts w:ascii="Arial" w:hAnsi="Arial" w:cs="Arial" w:hint="eastAsia"/>
          <w:lang w:eastAsia="zh-CN"/>
        </w:rPr>
        <w:t>,</w:t>
      </w:r>
      <w:r w:rsidR="00A637E0">
        <w:rPr>
          <w:rFonts w:ascii="Arial" w:hAnsi="Arial" w:cs="Arial" w:hint="eastAsia"/>
          <w:lang w:eastAsia="zh-CN"/>
        </w:rPr>
        <w:t xml:space="preserve"> for </w:t>
      </w:r>
      <w:r w:rsidR="00A637E0" w:rsidRPr="00B365A6">
        <w:rPr>
          <w:rFonts w:ascii="Arial" w:hAnsi="Arial" w:cs="Arial"/>
          <w:lang w:eastAsia="zh-CN"/>
        </w:rPr>
        <w:t>Proactive RAN feedback</w:t>
      </w:r>
      <w:r w:rsidR="00A637E0" w:rsidRPr="00A637E0">
        <w:rPr>
          <w:rFonts w:ascii="Arial" w:hAnsi="Arial" w:cs="Arial" w:hint="eastAsia"/>
          <w:lang w:eastAsia="zh-CN"/>
        </w:rPr>
        <w:t>,</w:t>
      </w:r>
      <w:r w:rsidR="00694530">
        <w:rPr>
          <w:rFonts w:ascii="Arial" w:hAnsi="Arial" w:cs="Arial" w:hint="eastAsia"/>
          <w:lang w:eastAsia="zh-CN"/>
        </w:rPr>
        <w:t xml:space="preserve"> </w:t>
      </w:r>
      <w:r w:rsidR="00694530">
        <w:rPr>
          <w:rFonts w:ascii="Arial" w:hAnsi="Arial" w:cs="Arial"/>
          <w:lang w:eastAsia="zh-CN"/>
        </w:rPr>
        <w:t>the</w:t>
      </w:r>
      <w:r w:rsidR="00694530">
        <w:rPr>
          <w:rFonts w:ascii="Arial" w:hAnsi="Arial" w:cs="Arial" w:hint="eastAsia"/>
          <w:lang w:eastAsia="zh-CN"/>
        </w:rPr>
        <w:t xml:space="preserve"> </w:t>
      </w:r>
      <w:r w:rsidR="00694530" w:rsidRPr="00694530">
        <w:rPr>
          <w:rFonts w:ascii="Arial" w:hAnsi="Arial" w:cs="Arial"/>
          <w:lang w:eastAsia="zh-CN"/>
        </w:rPr>
        <w:t>Burst Arrival Time offset and an adjusted Periodicity</w:t>
      </w:r>
      <w:r w:rsidR="00694530">
        <w:rPr>
          <w:rFonts w:ascii="Arial" w:hAnsi="Arial" w:cs="Arial" w:hint="eastAsia"/>
          <w:lang w:eastAsia="zh-CN"/>
        </w:rPr>
        <w:t xml:space="preserve"> should be provide by NG-RAN in </w:t>
      </w:r>
      <w:r w:rsidR="00694530">
        <w:rPr>
          <w:rFonts w:ascii="Arial" w:hAnsi="Arial" w:cs="Arial"/>
          <w:lang w:eastAsia="zh-CN"/>
        </w:rPr>
        <w:t>the</w:t>
      </w:r>
      <w:r w:rsidR="00694530">
        <w:rPr>
          <w:rFonts w:ascii="Arial" w:hAnsi="Arial" w:cs="Arial" w:hint="eastAsia"/>
          <w:lang w:eastAsia="zh-CN"/>
        </w:rPr>
        <w:t xml:space="preserve"> response of setup and modification. So </w:t>
      </w:r>
      <w:r w:rsidR="00694530">
        <w:rPr>
          <w:rFonts w:ascii="Arial" w:hAnsi="Arial" w:cs="Arial"/>
          <w:lang w:eastAsia="zh-CN"/>
        </w:rPr>
        <w:t>these parameter</w:t>
      </w:r>
      <w:r w:rsidR="00A637E0">
        <w:rPr>
          <w:rFonts w:ascii="Arial" w:hAnsi="Arial" w:cs="Arial" w:hint="eastAsia"/>
          <w:lang w:eastAsia="zh-CN"/>
        </w:rPr>
        <w:t>s</w:t>
      </w:r>
      <w:r w:rsidR="00694530">
        <w:rPr>
          <w:rFonts w:ascii="Arial" w:hAnsi="Arial" w:cs="Arial"/>
          <w:lang w:eastAsia="zh-CN"/>
        </w:rPr>
        <w:t xml:space="preserve"> can be added in the QoS flow </w:t>
      </w:r>
      <w:r w:rsidR="00694530">
        <w:rPr>
          <w:rFonts w:ascii="Arial" w:hAnsi="Arial" w:cs="Arial" w:hint="eastAsia"/>
          <w:lang w:eastAsia="zh-CN"/>
        </w:rPr>
        <w:t>information.</w:t>
      </w:r>
      <w:r>
        <w:rPr>
          <w:rFonts w:ascii="Arial" w:hAnsi="Arial" w:cs="Arial" w:hint="eastAsia"/>
          <w:lang w:eastAsia="zh-CN"/>
        </w:rPr>
        <w:t xml:space="preserve"> </w:t>
      </w:r>
    </w:p>
    <w:p w:rsidR="00204B84" w:rsidRPr="00204B84" w:rsidRDefault="00204B84" w:rsidP="00204B84">
      <w:pPr>
        <w:keepNext/>
        <w:widowControl w:val="0"/>
        <w:overflowPunct/>
        <w:autoSpaceDE/>
        <w:autoSpaceDN/>
        <w:adjustRightInd/>
        <w:spacing w:after="0"/>
        <w:jc w:val="both"/>
        <w:textAlignment w:val="auto"/>
        <w:rPr>
          <w:rFonts w:ascii="Arial" w:hAnsi="Arial"/>
          <w:kern w:val="2"/>
          <w:lang w:eastAsia="zh-CN"/>
        </w:rPr>
      </w:pPr>
      <w:bookmarkStart w:id="3" w:name="_Toc20955263"/>
      <w:bookmarkStart w:id="4" w:name="_Toc29503712"/>
      <w:bookmarkStart w:id="5" w:name="_Toc29504296"/>
      <w:bookmarkStart w:id="6" w:name="_Toc29504880"/>
      <w:bookmarkStart w:id="7" w:name="_Toc36553326"/>
      <w:bookmarkStart w:id="8" w:name="_Toc36555053"/>
      <w:bookmarkStart w:id="9" w:name="_Toc45652365"/>
      <w:bookmarkStart w:id="10" w:name="_Toc45658797"/>
      <w:bookmarkStart w:id="11" w:name="_Toc45720617"/>
      <w:bookmarkStart w:id="12" w:name="_Toc45798497"/>
      <w:bookmarkStart w:id="13" w:name="_Toc45897886"/>
      <w:bookmarkStart w:id="14" w:name="_Toc51746090"/>
      <w:bookmarkStart w:id="15" w:name="_Toc64446354"/>
      <w:bookmarkStart w:id="16" w:name="_Toc73982224"/>
      <w:bookmarkStart w:id="17" w:name="_Toc88652313"/>
      <w:bookmarkStart w:id="18" w:name="_Toc97891356"/>
      <w:bookmarkStart w:id="19" w:name="_Toc99123499"/>
      <w:bookmarkStart w:id="20" w:name="_Toc99662304"/>
      <w:bookmarkStart w:id="21" w:name="_Toc105152371"/>
      <w:bookmarkStart w:id="22" w:name="_Toc105174177"/>
      <w:bookmarkStart w:id="23" w:name="_Toc106109175"/>
      <w:bookmarkStart w:id="24" w:name="_Toc107409633"/>
      <w:bookmarkStart w:id="25" w:name="_Toc112756822"/>
      <w:r w:rsidRPr="00204B84">
        <w:rPr>
          <w:rFonts w:ascii="Arial" w:hAnsi="Arial"/>
          <w:kern w:val="2"/>
          <w:lang w:eastAsia="zh-CN"/>
        </w:rPr>
        <w:t>9.3.1.99</w:t>
      </w:r>
      <w:r w:rsidRPr="00204B84">
        <w:rPr>
          <w:rFonts w:ascii="Arial" w:hAnsi="Arial"/>
          <w:kern w:val="2"/>
          <w:lang w:eastAsia="zh-CN"/>
        </w:rPr>
        <w:tab/>
        <w:t>Associated QoS Flow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204B84" w:rsidRPr="00204B84" w:rsidRDefault="00204B84" w:rsidP="00204B84">
      <w:pPr>
        <w:keepNext/>
        <w:widowControl w:val="0"/>
        <w:overflowPunct/>
        <w:autoSpaceDE/>
        <w:autoSpaceDN/>
        <w:adjustRightInd/>
        <w:spacing w:after="0"/>
        <w:jc w:val="both"/>
        <w:textAlignment w:val="auto"/>
        <w:rPr>
          <w:rFonts w:ascii="Arial" w:eastAsia="Batang" w:hAnsi="Arial"/>
          <w:kern w:val="2"/>
          <w:lang w:eastAsia="zh-CN"/>
        </w:rPr>
      </w:pPr>
      <w:r w:rsidRPr="00204B84">
        <w:rPr>
          <w:rFonts w:ascii="Arial" w:hAnsi="Arial"/>
          <w:kern w:val="2"/>
          <w:lang w:eastAsia="zh-CN"/>
        </w:rPr>
        <w:t xml:space="preserve">This IE indicates </w:t>
      </w:r>
      <w:r w:rsidRPr="00204B84">
        <w:rPr>
          <w:rFonts w:ascii="Arial" w:hAnsi="Arial" w:cs="Arial"/>
          <w:kern w:val="2"/>
          <w:lang w:eastAsia="zh-CN"/>
        </w:rPr>
        <w:t>the list of QoS flows associated with e.g. a DRB or UP TNL endpoint</w:t>
      </w:r>
      <w:r w:rsidRPr="00204B84">
        <w:rPr>
          <w:rFonts w:ascii="Arial" w:hAnsi="Arial"/>
          <w:kern w:val="2"/>
          <w:lang w:eastAsia="zh-CN"/>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67"/>
        <w:gridCol w:w="1134"/>
        <w:gridCol w:w="1701"/>
        <w:gridCol w:w="1701"/>
        <w:gridCol w:w="848"/>
        <w:gridCol w:w="1077"/>
      </w:tblGrid>
      <w:tr w:rsidR="00204B84" w:rsidRPr="00204B84" w:rsidTr="005924F7">
        <w:tc>
          <w:tcPr>
            <w:tcW w:w="2835" w:type="dxa"/>
          </w:tcPr>
          <w:p w:rsidR="00204B84" w:rsidRPr="00204B84" w:rsidRDefault="00204B84" w:rsidP="00204B84">
            <w:pPr>
              <w:keepNext/>
              <w:keepLines/>
              <w:overflowPunct/>
              <w:autoSpaceDE/>
              <w:autoSpaceDN/>
              <w:adjustRightInd/>
              <w:spacing w:after="0"/>
              <w:jc w:val="center"/>
              <w:textAlignment w:val="auto"/>
              <w:rPr>
                <w:rFonts w:ascii="Arial" w:hAnsi="Arial" w:cs="Arial"/>
                <w:b/>
                <w:lang w:val="en-GB" w:eastAsia="ja-JP"/>
              </w:rPr>
            </w:pPr>
            <w:r w:rsidRPr="00204B84">
              <w:rPr>
                <w:rFonts w:ascii="Arial" w:hAnsi="Arial" w:cs="Arial"/>
                <w:b/>
                <w:lang w:val="en-GB" w:eastAsia="ja-JP"/>
              </w:rPr>
              <w:t>IE/Group Name</w:t>
            </w:r>
          </w:p>
        </w:tc>
        <w:tc>
          <w:tcPr>
            <w:tcW w:w="567" w:type="dxa"/>
          </w:tcPr>
          <w:p w:rsidR="00204B84" w:rsidRPr="00204B84" w:rsidRDefault="00204B84" w:rsidP="00204B84">
            <w:pPr>
              <w:keepNext/>
              <w:keepLines/>
              <w:overflowPunct/>
              <w:autoSpaceDE/>
              <w:autoSpaceDN/>
              <w:adjustRightInd/>
              <w:spacing w:after="0"/>
              <w:jc w:val="center"/>
              <w:textAlignment w:val="auto"/>
              <w:rPr>
                <w:rFonts w:ascii="Arial" w:hAnsi="Arial" w:cs="Arial"/>
                <w:b/>
                <w:lang w:val="en-GB" w:eastAsia="ja-JP"/>
              </w:rPr>
            </w:pPr>
            <w:r w:rsidRPr="00204B84">
              <w:rPr>
                <w:rFonts w:ascii="Arial" w:hAnsi="Arial" w:cs="Arial"/>
                <w:b/>
                <w:lang w:val="en-GB" w:eastAsia="ja-JP"/>
              </w:rPr>
              <w:t>Presence</w:t>
            </w:r>
          </w:p>
        </w:tc>
        <w:tc>
          <w:tcPr>
            <w:tcW w:w="1134" w:type="dxa"/>
          </w:tcPr>
          <w:p w:rsidR="00204B84" w:rsidRPr="00204B84" w:rsidRDefault="00204B84" w:rsidP="00204B84">
            <w:pPr>
              <w:keepNext/>
              <w:keepLines/>
              <w:overflowPunct/>
              <w:autoSpaceDE/>
              <w:autoSpaceDN/>
              <w:adjustRightInd/>
              <w:spacing w:after="0"/>
              <w:jc w:val="center"/>
              <w:textAlignment w:val="auto"/>
              <w:rPr>
                <w:rFonts w:ascii="Arial" w:hAnsi="Arial" w:cs="Arial"/>
                <w:b/>
                <w:lang w:val="en-GB" w:eastAsia="ja-JP"/>
              </w:rPr>
            </w:pPr>
            <w:r w:rsidRPr="00204B84">
              <w:rPr>
                <w:rFonts w:ascii="Arial" w:hAnsi="Arial" w:cs="Arial"/>
                <w:b/>
                <w:lang w:val="en-GB" w:eastAsia="ja-JP"/>
              </w:rPr>
              <w:t>Range</w:t>
            </w:r>
          </w:p>
        </w:tc>
        <w:tc>
          <w:tcPr>
            <w:tcW w:w="1701" w:type="dxa"/>
          </w:tcPr>
          <w:p w:rsidR="00204B84" w:rsidRPr="00204B84" w:rsidRDefault="00204B84" w:rsidP="00204B84">
            <w:pPr>
              <w:keepNext/>
              <w:keepLines/>
              <w:overflowPunct/>
              <w:autoSpaceDE/>
              <w:autoSpaceDN/>
              <w:adjustRightInd/>
              <w:spacing w:after="0"/>
              <w:jc w:val="center"/>
              <w:textAlignment w:val="auto"/>
              <w:rPr>
                <w:rFonts w:ascii="Arial" w:hAnsi="Arial" w:cs="Arial"/>
                <w:b/>
                <w:lang w:val="en-GB" w:eastAsia="ja-JP"/>
              </w:rPr>
            </w:pPr>
            <w:r w:rsidRPr="00204B84">
              <w:rPr>
                <w:rFonts w:ascii="Arial" w:hAnsi="Arial" w:cs="Arial"/>
                <w:b/>
                <w:lang w:val="en-GB" w:eastAsia="ja-JP"/>
              </w:rPr>
              <w:t>IE type and reference</w:t>
            </w:r>
          </w:p>
        </w:tc>
        <w:tc>
          <w:tcPr>
            <w:tcW w:w="1701" w:type="dxa"/>
          </w:tcPr>
          <w:p w:rsidR="00204B84" w:rsidRPr="00204B84" w:rsidRDefault="00204B84" w:rsidP="00204B84">
            <w:pPr>
              <w:keepNext/>
              <w:keepLines/>
              <w:overflowPunct/>
              <w:autoSpaceDE/>
              <w:autoSpaceDN/>
              <w:adjustRightInd/>
              <w:spacing w:after="0"/>
              <w:jc w:val="center"/>
              <w:textAlignment w:val="auto"/>
              <w:rPr>
                <w:rFonts w:ascii="Arial" w:hAnsi="Arial" w:cs="Arial"/>
                <w:b/>
                <w:lang w:val="en-GB" w:eastAsia="ja-JP"/>
              </w:rPr>
            </w:pPr>
            <w:r w:rsidRPr="00204B84">
              <w:rPr>
                <w:rFonts w:ascii="Arial" w:hAnsi="Arial" w:cs="Arial"/>
                <w:b/>
                <w:lang w:val="en-GB" w:eastAsia="ja-JP"/>
              </w:rPr>
              <w:t>Semantics description</w:t>
            </w:r>
          </w:p>
        </w:tc>
        <w:tc>
          <w:tcPr>
            <w:tcW w:w="848" w:type="dxa"/>
          </w:tcPr>
          <w:p w:rsidR="00204B84" w:rsidRPr="00204B84" w:rsidRDefault="00204B84" w:rsidP="00204B84">
            <w:pPr>
              <w:keepNext/>
              <w:keepLines/>
              <w:overflowPunct/>
              <w:autoSpaceDE/>
              <w:autoSpaceDN/>
              <w:adjustRightInd/>
              <w:spacing w:after="0"/>
              <w:jc w:val="center"/>
              <w:textAlignment w:val="auto"/>
              <w:rPr>
                <w:rFonts w:ascii="Arial" w:hAnsi="Arial" w:cs="Arial"/>
                <w:b/>
                <w:lang w:val="en-GB" w:eastAsia="ja-JP"/>
              </w:rPr>
            </w:pPr>
            <w:r w:rsidRPr="00204B84">
              <w:rPr>
                <w:rFonts w:ascii="Arial" w:hAnsi="Arial" w:cs="Arial"/>
                <w:b/>
                <w:lang w:val="en-GB" w:eastAsia="ja-JP"/>
              </w:rPr>
              <w:t>Criticality</w:t>
            </w:r>
          </w:p>
        </w:tc>
        <w:tc>
          <w:tcPr>
            <w:tcW w:w="1077" w:type="dxa"/>
          </w:tcPr>
          <w:p w:rsidR="00204B84" w:rsidRPr="00204B84" w:rsidRDefault="00204B84" w:rsidP="00204B84">
            <w:pPr>
              <w:keepNext/>
              <w:keepLines/>
              <w:overflowPunct/>
              <w:autoSpaceDE/>
              <w:autoSpaceDN/>
              <w:adjustRightInd/>
              <w:spacing w:after="0"/>
              <w:jc w:val="center"/>
              <w:textAlignment w:val="auto"/>
              <w:rPr>
                <w:rFonts w:ascii="Arial" w:hAnsi="Arial" w:cs="Arial"/>
                <w:b/>
                <w:lang w:val="en-GB" w:eastAsia="ja-JP"/>
              </w:rPr>
            </w:pPr>
            <w:r w:rsidRPr="00204B84">
              <w:rPr>
                <w:rFonts w:ascii="Arial" w:hAnsi="Arial" w:cs="Arial"/>
                <w:b/>
                <w:lang w:val="en-GB" w:eastAsia="ja-JP"/>
              </w:rPr>
              <w:t>Assigned Criticality</w:t>
            </w:r>
          </w:p>
        </w:tc>
      </w:tr>
      <w:tr w:rsidR="00204B84" w:rsidRPr="00204B84" w:rsidTr="005924F7">
        <w:tc>
          <w:tcPr>
            <w:tcW w:w="2835" w:type="dxa"/>
          </w:tcPr>
          <w:p w:rsidR="00204B84" w:rsidRPr="00204B84" w:rsidRDefault="00204B84" w:rsidP="00204B84">
            <w:pPr>
              <w:keepNext/>
              <w:keepLines/>
              <w:overflowPunct/>
              <w:autoSpaceDE/>
              <w:autoSpaceDN/>
              <w:adjustRightInd/>
              <w:spacing w:after="0"/>
              <w:textAlignment w:val="auto"/>
              <w:rPr>
                <w:rFonts w:ascii="Arial" w:hAnsi="Arial" w:cs="Arial"/>
                <w:b/>
                <w:sz w:val="18"/>
                <w:lang w:val="en-GB" w:eastAsia="ja-JP"/>
              </w:rPr>
            </w:pPr>
            <w:r w:rsidRPr="00204B84">
              <w:rPr>
                <w:rFonts w:ascii="Arial" w:hAnsi="Arial" w:cs="Arial"/>
                <w:b/>
                <w:sz w:val="18"/>
                <w:lang w:val="en-GB" w:eastAsia="ja-JP"/>
              </w:rPr>
              <w:t>Associated QoS Flow Item</w:t>
            </w:r>
          </w:p>
        </w:tc>
        <w:tc>
          <w:tcPr>
            <w:tcW w:w="567" w:type="dxa"/>
          </w:tcPr>
          <w:p w:rsidR="00204B84" w:rsidRPr="00204B84" w:rsidRDefault="00204B84" w:rsidP="00204B84">
            <w:pPr>
              <w:keepNext/>
              <w:keepLines/>
              <w:overflowPunct/>
              <w:autoSpaceDE/>
              <w:autoSpaceDN/>
              <w:adjustRightInd/>
              <w:spacing w:after="0"/>
              <w:textAlignment w:val="auto"/>
              <w:rPr>
                <w:rFonts w:ascii="Arial" w:hAnsi="Arial" w:cs="Arial"/>
                <w:sz w:val="18"/>
                <w:lang w:val="en-GB" w:eastAsia="ja-JP"/>
              </w:rPr>
            </w:pPr>
          </w:p>
        </w:tc>
        <w:tc>
          <w:tcPr>
            <w:tcW w:w="1134" w:type="dxa"/>
          </w:tcPr>
          <w:p w:rsidR="00204B84" w:rsidRPr="00204B84" w:rsidRDefault="00204B84" w:rsidP="00204B84">
            <w:pPr>
              <w:keepNext/>
              <w:keepLines/>
              <w:overflowPunct/>
              <w:autoSpaceDE/>
              <w:autoSpaceDN/>
              <w:adjustRightInd/>
              <w:spacing w:after="0"/>
              <w:textAlignment w:val="auto"/>
              <w:rPr>
                <w:rFonts w:ascii="Arial" w:hAnsi="Arial" w:cs="Arial"/>
                <w:i/>
                <w:sz w:val="18"/>
                <w:lang w:val="en-GB" w:eastAsia="ja-JP"/>
              </w:rPr>
            </w:pPr>
            <w:r w:rsidRPr="00204B84">
              <w:rPr>
                <w:rFonts w:ascii="Arial" w:hAnsi="Arial" w:cs="Arial"/>
                <w:i/>
                <w:sz w:val="18"/>
                <w:lang w:val="en-GB" w:eastAsia="ja-JP"/>
              </w:rPr>
              <w:t>1..&lt;</w:t>
            </w:r>
            <w:r w:rsidRPr="00204B84">
              <w:rPr>
                <w:rFonts w:ascii="Arial" w:hAnsi="Arial"/>
                <w:bCs/>
                <w:i/>
                <w:sz w:val="18"/>
                <w:szCs w:val="18"/>
                <w:lang w:val="en-GB" w:eastAsia="ja-JP"/>
              </w:rPr>
              <w:t>maxnoofQoSFlows</w:t>
            </w:r>
            <w:r w:rsidRPr="00204B84">
              <w:rPr>
                <w:rFonts w:ascii="Arial" w:hAnsi="Arial" w:cs="Arial"/>
                <w:i/>
                <w:sz w:val="18"/>
                <w:lang w:val="en-GB" w:eastAsia="ja-JP"/>
              </w:rPr>
              <w:t>&gt;</w:t>
            </w:r>
          </w:p>
        </w:tc>
        <w:tc>
          <w:tcPr>
            <w:tcW w:w="1701" w:type="dxa"/>
          </w:tcPr>
          <w:p w:rsidR="00204B84" w:rsidRPr="00204B84" w:rsidRDefault="00204B84" w:rsidP="00204B84">
            <w:pPr>
              <w:keepNext/>
              <w:keepLines/>
              <w:overflowPunct/>
              <w:autoSpaceDE/>
              <w:autoSpaceDN/>
              <w:adjustRightInd/>
              <w:spacing w:after="0"/>
              <w:textAlignment w:val="auto"/>
              <w:rPr>
                <w:rFonts w:ascii="Arial" w:hAnsi="Arial" w:cs="Arial"/>
                <w:sz w:val="18"/>
                <w:lang w:val="en-GB" w:eastAsia="ja-JP"/>
              </w:rPr>
            </w:pPr>
          </w:p>
        </w:tc>
        <w:tc>
          <w:tcPr>
            <w:tcW w:w="1701" w:type="dxa"/>
          </w:tcPr>
          <w:p w:rsidR="00204B84" w:rsidRPr="00204B84" w:rsidRDefault="00204B84" w:rsidP="00204B84">
            <w:pPr>
              <w:keepNext/>
              <w:keepLines/>
              <w:overflowPunct/>
              <w:autoSpaceDE/>
              <w:autoSpaceDN/>
              <w:adjustRightInd/>
              <w:spacing w:after="0"/>
              <w:textAlignment w:val="auto"/>
              <w:rPr>
                <w:rFonts w:ascii="Arial" w:hAnsi="Arial"/>
                <w:sz w:val="18"/>
                <w:lang w:val="en-GB" w:eastAsia="ja-JP"/>
              </w:rPr>
            </w:pPr>
          </w:p>
        </w:tc>
        <w:tc>
          <w:tcPr>
            <w:tcW w:w="848" w:type="dxa"/>
          </w:tcPr>
          <w:p w:rsidR="00204B84" w:rsidRPr="00204B84" w:rsidRDefault="00204B84" w:rsidP="00204B84">
            <w:pPr>
              <w:keepNext/>
              <w:keepLines/>
              <w:spacing w:after="0"/>
              <w:jc w:val="center"/>
              <w:rPr>
                <w:rFonts w:ascii="Arial" w:hAnsi="Arial"/>
                <w:sz w:val="18"/>
                <w:lang w:val="x-none" w:eastAsia="ja-JP"/>
              </w:rPr>
            </w:pPr>
            <w:r w:rsidRPr="00204B84">
              <w:rPr>
                <w:rFonts w:ascii="Arial" w:hAnsi="Arial"/>
                <w:sz w:val="18"/>
                <w:lang w:val="x-none" w:eastAsia="ja-JP"/>
              </w:rPr>
              <w:t>-</w:t>
            </w:r>
          </w:p>
        </w:tc>
        <w:tc>
          <w:tcPr>
            <w:tcW w:w="1077" w:type="dxa"/>
          </w:tcPr>
          <w:p w:rsidR="00204B84" w:rsidRPr="00204B84" w:rsidRDefault="00204B84" w:rsidP="00204B84">
            <w:pPr>
              <w:keepNext/>
              <w:keepLines/>
              <w:spacing w:after="0"/>
              <w:jc w:val="center"/>
              <w:rPr>
                <w:rFonts w:ascii="Arial" w:hAnsi="Arial"/>
                <w:sz w:val="18"/>
                <w:lang w:val="x-none" w:eastAsia="ja-JP"/>
              </w:rPr>
            </w:pPr>
          </w:p>
        </w:tc>
      </w:tr>
      <w:tr w:rsidR="00204B84" w:rsidRPr="00204B84" w:rsidTr="005924F7">
        <w:tc>
          <w:tcPr>
            <w:tcW w:w="2835" w:type="dxa"/>
          </w:tcPr>
          <w:p w:rsidR="00204B84" w:rsidRPr="00204B84" w:rsidRDefault="00204B84" w:rsidP="00204B84">
            <w:pPr>
              <w:keepNext/>
              <w:keepLines/>
              <w:overflowPunct/>
              <w:autoSpaceDE/>
              <w:autoSpaceDN/>
              <w:adjustRightInd/>
              <w:spacing w:after="0"/>
              <w:ind w:left="75"/>
              <w:textAlignment w:val="auto"/>
              <w:rPr>
                <w:rFonts w:ascii="Arial" w:hAnsi="Arial" w:cs="Arial"/>
                <w:b/>
                <w:sz w:val="18"/>
                <w:lang w:val="en-GB" w:eastAsia="ja-JP"/>
              </w:rPr>
            </w:pPr>
            <w:r w:rsidRPr="00204B84">
              <w:rPr>
                <w:rFonts w:ascii="Arial" w:hAnsi="Arial" w:cs="Arial"/>
                <w:sz w:val="18"/>
                <w:lang w:val="en-GB" w:eastAsia="ja-JP"/>
              </w:rPr>
              <w:t>&gt;</w:t>
            </w:r>
            <w:r w:rsidRPr="00204B84">
              <w:rPr>
                <w:rFonts w:ascii="Arial" w:eastAsia="Batang" w:hAnsi="Arial"/>
                <w:sz w:val="18"/>
                <w:lang w:val="en-GB" w:eastAsia="ja-JP"/>
              </w:rPr>
              <w:t xml:space="preserve">QoS Flow </w:t>
            </w:r>
            <w:r w:rsidRPr="00204B84">
              <w:rPr>
                <w:rFonts w:ascii="Arial" w:hAnsi="Arial"/>
                <w:sz w:val="18"/>
                <w:lang w:val="en-GB" w:eastAsia="ja-JP"/>
              </w:rPr>
              <w:t>Identifier</w:t>
            </w:r>
          </w:p>
        </w:tc>
        <w:tc>
          <w:tcPr>
            <w:tcW w:w="567" w:type="dxa"/>
          </w:tcPr>
          <w:p w:rsidR="00204B84" w:rsidRPr="00204B84" w:rsidRDefault="00204B84" w:rsidP="00204B84">
            <w:pPr>
              <w:keepNext/>
              <w:keepLines/>
              <w:overflowPunct/>
              <w:autoSpaceDE/>
              <w:autoSpaceDN/>
              <w:adjustRightInd/>
              <w:spacing w:after="0"/>
              <w:textAlignment w:val="auto"/>
              <w:rPr>
                <w:rFonts w:ascii="Arial" w:hAnsi="Arial" w:cs="Arial"/>
                <w:sz w:val="18"/>
                <w:lang w:val="en-GB" w:eastAsia="ja-JP"/>
              </w:rPr>
            </w:pPr>
            <w:r w:rsidRPr="00204B84">
              <w:rPr>
                <w:rFonts w:ascii="Arial" w:eastAsia="Batang" w:hAnsi="Arial"/>
                <w:sz w:val="18"/>
                <w:lang w:val="en-GB" w:eastAsia="ja-JP"/>
              </w:rPr>
              <w:t>M</w:t>
            </w:r>
          </w:p>
        </w:tc>
        <w:tc>
          <w:tcPr>
            <w:tcW w:w="1134" w:type="dxa"/>
          </w:tcPr>
          <w:p w:rsidR="00204B84" w:rsidRPr="00204B84" w:rsidRDefault="00204B84" w:rsidP="00204B84">
            <w:pPr>
              <w:keepNext/>
              <w:keepLines/>
              <w:overflowPunct/>
              <w:autoSpaceDE/>
              <w:autoSpaceDN/>
              <w:adjustRightInd/>
              <w:spacing w:after="0"/>
              <w:textAlignment w:val="auto"/>
              <w:rPr>
                <w:rFonts w:ascii="Arial" w:hAnsi="Arial"/>
                <w:i/>
                <w:sz w:val="18"/>
                <w:lang w:val="en-GB" w:eastAsia="ja-JP"/>
              </w:rPr>
            </w:pPr>
          </w:p>
        </w:tc>
        <w:tc>
          <w:tcPr>
            <w:tcW w:w="1701" w:type="dxa"/>
          </w:tcPr>
          <w:p w:rsidR="00204B84" w:rsidRPr="00204B84" w:rsidRDefault="00204B84" w:rsidP="00204B84">
            <w:pPr>
              <w:keepNext/>
              <w:keepLines/>
              <w:overflowPunct/>
              <w:autoSpaceDE/>
              <w:autoSpaceDN/>
              <w:adjustRightInd/>
              <w:spacing w:after="0"/>
              <w:textAlignment w:val="auto"/>
              <w:rPr>
                <w:rFonts w:ascii="Arial" w:hAnsi="Arial" w:cs="Arial"/>
                <w:sz w:val="18"/>
                <w:lang w:val="en-GB" w:eastAsia="ja-JP"/>
              </w:rPr>
            </w:pPr>
            <w:r w:rsidRPr="00204B84">
              <w:rPr>
                <w:rFonts w:ascii="Arial" w:hAnsi="Arial"/>
                <w:sz w:val="18"/>
                <w:lang w:val="en-GB"/>
              </w:rPr>
              <w:t>9.3.1.51</w:t>
            </w:r>
          </w:p>
        </w:tc>
        <w:tc>
          <w:tcPr>
            <w:tcW w:w="1701" w:type="dxa"/>
          </w:tcPr>
          <w:p w:rsidR="00204B84" w:rsidRPr="00204B84" w:rsidRDefault="00204B84" w:rsidP="00204B84">
            <w:pPr>
              <w:keepNext/>
              <w:keepLines/>
              <w:overflowPunct/>
              <w:autoSpaceDE/>
              <w:autoSpaceDN/>
              <w:adjustRightInd/>
              <w:spacing w:after="0"/>
              <w:textAlignment w:val="auto"/>
              <w:rPr>
                <w:rFonts w:ascii="Arial" w:hAnsi="Arial"/>
                <w:sz w:val="18"/>
                <w:lang w:val="en-GB" w:eastAsia="ja-JP"/>
              </w:rPr>
            </w:pPr>
          </w:p>
        </w:tc>
        <w:tc>
          <w:tcPr>
            <w:tcW w:w="848" w:type="dxa"/>
          </w:tcPr>
          <w:p w:rsidR="00204B84" w:rsidRPr="00204B84" w:rsidRDefault="00204B84" w:rsidP="00204B84">
            <w:pPr>
              <w:keepNext/>
              <w:keepLines/>
              <w:spacing w:after="0"/>
              <w:jc w:val="center"/>
              <w:rPr>
                <w:rFonts w:ascii="Arial" w:hAnsi="Arial"/>
                <w:sz w:val="18"/>
                <w:lang w:val="x-none" w:eastAsia="ja-JP"/>
              </w:rPr>
            </w:pPr>
            <w:r w:rsidRPr="00204B84">
              <w:rPr>
                <w:rFonts w:ascii="Arial" w:hAnsi="Arial"/>
                <w:sz w:val="18"/>
                <w:lang w:val="x-none" w:eastAsia="ja-JP"/>
              </w:rPr>
              <w:t>-</w:t>
            </w:r>
          </w:p>
        </w:tc>
        <w:tc>
          <w:tcPr>
            <w:tcW w:w="1077" w:type="dxa"/>
          </w:tcPr>
          <w:p w:rsidR="00204B84" w:rsidRPr="00204B84" w:rsidRDefault="00204B84" w:rsidP="00204B84">
            <w:pPr>
              <w:keepNext/>
              <w:keepLines/>
              <w:spacing w:after="0"/>
              <w:jc w:val="center"/>
              <w:rPr>
                <w:rFonts w:ascii="Arial" w:hAnsi="Arial"/>
                <w:sz w:val="18"/>
                <w:lang w:val="x-none" w:eastAsia="ja-JP"/>
              </w:rPr>
            </w:pPr>
          </w:p>
        </w:tc>
      </w:tr>
      <w:tr w:rsidR="00204B84" w:rsidRPr="00204B84" w:rsidTr="005924F7">
        <w:tc>
          <w:tcPr>
            <w:tcW w:w="2835" w:type="dxa"/>
          </w:tcPr>
          <w:p w:rsidR="00204B84" w:rsidRPr="00204B84" w:rsidRDefault="00204B84" w:rsidP="00204B84">
            <w:pPr>
              <w:keepNext/>
              <w:keepLines/>
              <w:overflowPunct/>
              <w:autoSpaceDE/>
              <w:autoSpaceDN/>
              <w:adjustRightInd/>
              <w:spacing w:after="0"/>
              <w:ind w:left="75"/>
              <w:textAlignment w:val="auto"/>
              <w:rPr>
                <w:rFonts w:ascii="Arial" w:hAnsi="Arial" w:cs="Arial"/>
                <w:sz w:val="18"/>
                <w:lang w:val="en-GB" w:eastAsia="ja-JP"/>
              </w:rPr>
            </w:pPr>
            <w:r w:rsidRPr="00204B84">
              <w:rPr>
                <w:rFonts w:ascii="Arial" w:hAnsi="Arial" w:cs="Arial"/>
                <w:sz w:val="18"/>
                <w:lang w:val="en-GB" w:eastAsia="ja-JP"/>
              </w:rPr>
              <w:t>&gt;QoS Flow Mapping Indication</w:t>
            </w:r>
          </w:p>
        </w:tc>
        <w:tc>
          <w:tcPr>
            <w:tcW w:w="567" w:type="dxa"/>
          </w:tcPr>
          <w:p w:rsidR="00204B84" w:rsidRPr="00204B84" w:rsidRDefault="00204B84" w:rsidP="00204B84">
            <w:pPr>
              <w:keepNext/>
              <w:keepLines/>
              <w:overflowPunct/>
              <w:autoSpaceDE/>
              <w:autoSpaceDN/>
              <w:adjustRightInd/>
              <w:spacing w:after="0"/>
              <w:textAlignment w:val="auto"/>
              <w:rPr>
                <w:rFonts w:ascii="Arial" w:eastAsia="Batang" w:hAnsi="Arial"/>
                <w:sz w:val="18"/>
                <w:lang w:val="en-GB" w:eastAsia="ja-JP"/>
              </w:rPr>
            </w:pPr>
            <w:r w:rsidRPr="00204B84">
              <w:rPr>
                <w:rFonts w:ascii="Arial" w:eastAsia="Batang" w:hAnsi="Arial"/>
                <w:sz w:val="18"/>
                <w:lang w:val="en-GB" w:eastAsia="ja-JP"/>
              </w:rPr>
              <w:t>O</w:t>
            </w:r>
          </w:p>
        </w:tc>
        <w:tc>
          <w:tcPr>
            <w:tcW w:w="1134" w:type="dxa"/>
          </w:tcPr>
          <w:p w:rsidR="00204B84" w:rsidRPr="00204B84" w:rsidRDefault="00204B84" w:rsidP="00204B84">
            <w:pPr>
              <w:keepNext/>
              <w:keepLines/>
              <w:overflowPunct/>
              <w:autoSpaceDE/>
              <w:autoSpaceDN/>
              <w:adjustRightInd/>
              <w:spacing w:after="0"/>
              <w:textAlignment w:val="auto"/>
              <w:rPr>
                <w:rFonts w:ascii="Arial" w:hAnsi="Arial"/>
                <w:i/>
                <w:sz w:val="18"/>
                <w:lang w:val="en-GB" w:eastAsia="ja-JP"/>
              </w:rPr>
            </w:pPr>
          </w:p>
        </w:tc>
        <w:tc>
          <w:tcPr>
            <w:tcW w:w="1701" w:type="dxa"/>
          </w:tcPr>
          <w:p w:rsidR="00204B84" w:rsidRPr="00204B84" w:rsidRDefault="00204B84" w:rsidP="00204B84">
            <w:pPr>
              <w:keepNext/>
              <w:keepLines/>
              <w:overflowPunct/>
              <w:autoSpaceDE/>
              <w:autoSpaceDN/>
              <w:adjustRightInd/>
              <w:spacing w:after="0"/>
              <w:textAlignment w:val="auto"/>
              <w:rPr>
                <w:rFonts w:ascii="Arial" w:hAnsi="Arial"/>
                <w:sz w:val="18"/>
                <w:lang w:val="en-GB"/>
              </w:rPr>
            </w:pPr>
            <w:r w:rsidRPr="00204B84">
              <w:rPr>
                <w:rFonts w:ascii="Arial" w:hAnsi="Arial"/>
                <w:sz w:val="18"/>
                <w:lang w:val="en-GB"/>
              </w:rPr>
              <w:t>ENUMERATED (ul, dl, …)</w:t>
            </w:r>
          </w:p>
        </w:tc>
        <w:tc>
          <w:tcPr>
            <w:tcW w:w="1701" w:type="dxa"/>
          </w:tcPr>
          <w:p w:rsidR="00204B84" w:rsidRPr="00204B84" w:rsidRDefault="00204B84" w:rsidP="00204B84">
            <w:pPr>
              <w:keepNext/>
              <w:keepLines/>
              <w:overflowPunct/>
              <w:autoSpaceDE/>
              <w:autoSpaceDN/>
              <w:adjustRightInd/>
              <w:spacing w:after="0"/>
              <w:textAlignment w:val="auto"/>
              <w:rPr>
                <w:rFonts w:ascii="Arial" w:hAnsi="Arial"/>
                <w:sz w:val="18"/>
                <w:lang w:val="en-GB" w:eastAsia="ja-JP"/>
              </w:rPr>
            </w:pPr>
          </w:p>
        </w:tc>
        <w:tc>
          <w:tcPr>
            <w:tcW w:w="848" w:type="dxa"/>
          </w:tcPr>
          <w:p w:rsidR="00204B84" w:rsidRPr="00204B84" w:rsidRDefault="00204B84" w:rsidP="00204B84">
            <w:pPr>
              <w:keepNext/>
              <w:keepLines/>
              <w:spacing w:after="0"/>
              <w:jc w:val="center"/>
              <w:rPr>
                <w:rFonts w:ascii="Arial" w:hAnsi="Arial"/>
                <w:sz w:val="18"/>
                <w:lang w:val="x-none" w:eastAsia="ja-JP"/>
              </w:rPr>
            </w:pPr>
            <w:r w:rsidRPr="00204B84">
              <w:rPr>
                <w:rFonts w:ascii="Arial" w:hAnsi="Arial"/>
                <w:sz w:val="18"/>
                <w:lang w:val="x-none" w:eastAsia="ja-JP"/>
              </w:rPr>
              <w:t>-</w:t>
            </w:r>
          </w:p>
        </w:tc>
        <w:tc>
          <w:tcPr>
            <w:tcW w:w="1077" w:type="dxa"/>
          </w:tcPr>
          <w:p w:rsidR="00204B84" w:rsidRPr="00204B84" w:rsidRDefault="00204B84" w:rsidP="00204B84">
            <w:pPr>
              <w:keepNext/>
              <w:keepLines/>
              <w:spacing w:after="0"/>
              <w:jc w:val="center"/>
              <w:rPr>
                <w:rFonts w:ascii="Arial" w:hAnsi="Arial"/>
                <w:sz w:val="18"/>
                <w:lang w:val="x-none" w:eastAsia="ja-JP"/>
              </w:rPr>
            </w:pPr>
          </w:p>
        </w:tc>
      </w:tr>
      <w:tr w:rsidR="00204B84" w:rsidRPr="00204B84" w:rsidTr="005924F7">
        <w:tc>
          <w:tcPr>
            <w:tcW w:w="2835" w:type="dxa"/>
          </w:tcPr>
          <w:p w:rsidR="00204B84" w:rsidRPr="00204B84" w:rsidRDefault="00204B84" w:rsidP="00204B84">
            <w:pPr>
              <w:keepNext/>
              <w:keepLines/>
              <w:overflowPunct/>
              <w:autoSpaceDE/>
              <w:autoSpaceDN/>
              <w:adjustRightInd/>
              <w:spacing w:after="0"/>
              <w:ind w:left="75"/>
              <w:textAlignment w:val="auto"/>
              <w:rPr>
                <w:rFonts w:ascii="Arial" w:hAnsi="Arial" w:cs="Arial"/>
                <w:sz w:val="18"/>
                <w:lang w:val="en-GB" w:eastAsia="ja-JP"/>
              </w:rPr>
            </w:pPr>
            <w:r w:rsidRPr="00204B84">
              <w:rPr>
                <w:rFonts w:ascii="Arial" w:hAnsi="Arial" w:cs="Arial"/>
                <w:sz w:val="18"/>
                <w:lang w:val="en-GB" w:eastAsia="ja-JP"/>
              </w:rPr>
              <w:t xml:space="preserve">&gt;Current QoS Parameters Set Index </w:t>
            </w:r>
          </w:p>
        </w:tc>
        <w:tc>
          <w:tcPr>
            <w:tcW w:w="567" w:type="dxa"/>
          </w:tcPr>
          <w:p w:rsidR="00204B84" w:rsidRPr="00204B84" w:rsidRDefault="00204B84" w:rsidP="00204B84">
            <w:pPr>
              <w:keepNext/>
              <w:keepLines/>
              <w:overflowPunct/>
              <w:autoSpaceDE/>
              <w:autoSpaceDN/>
              <w:adjustRightInd/>
              <w:spacing w:after="0"/>
              <w:textAlignment w:val="auto"/>
              <w:rPr>
                <w:rFonts w:ascii="Arial" w:eastAsia="Batang" w:hAnsi="Arial"/>
                <w:sz w:val="18"/>
                <w:lang w:val="en-GB" w:eastAsia="ja-JP"/>
              </w:rPr>
            </w:pPr>
            <w:r w:rsidRPr="00204B84">
              <w:rPr>
                <w:rFonts w:ascii="Arial" w:eastAsia="Batang" w:hAnsi="Arial"/>
                <w:sz w:val="18"/>
                <w:lang w:val="en-GB" w:eastAsia="ja-JP"/>
              </w:rPr>
              <w:t>O</w:t>
            </w:r>
          </w:p>
        </w:tc>
        <w:tc>
          <w:tcPr>
            <w:tcW w:w="1134" w:type="dxa"/>
          </w:tcPr>
          <w:p w:rsidR="00204B84" w:rsidRPr="00204B84" w:rsidRDefault="00204B84" w:rsidP="00204B84">
            <w:pPr>
              <w:keepNext/>
              <w:keepLines/>
              <w:overflowPunct/>
              <w:autoSpaceDE/>
              <w:autoSpaceDN/>
              <w:adjustRightInd/>
              <w:spacing w:after="0"/>
              <w:textAlignment w:val="auto"/>
              <w:rPr>
                <w:rFonts w:ascii="Arial" w:hAnsi="Arial"/>
                <w:i/>
                <w:sz w:val="18"/>
                <w:lang w:val="en-GB" w:eastAsia="ja-JP"/>
              </w:rPr>
            </w:pPr>
          </w:p>
        </w:tc>
        <w:tc>
          <w:tcPr>
            <w:tcW w:w="1701" w:type="dxa"/>
          </w:tcPr>
          <w:p w:rsidR="00204B84" w:rsidRPr="00204B84" w:rsidRDefault="00204B84" w:rsidP="00204B84">
            <w:pPr>
              <w:keepNext/>
              <w:keepLines/>
              <w:widowControl w:val="0"/>
              <w:overflowPunct/>
              <w:autoSpaceDE/>
              <w:autoSpaceDN/>
              <w:adjustRightInd/>
              <w:spacing w:after="0"/>
              <w:jc w:val="both"/>
              <w:textAlignment w:val="auto"/>
              <w:rPr>
                <w:rFonts w:ascii="Arial" w:hAnsi="Arial"/>
                <w:kern w:val="2"/>
                <w:sz w:val="18"/>
                <w:lang w:eastAsia="zh-CN"/>
              </w:rPr>
            </w:pPr>
            <w:r w:rsidRPr="00204B84">
              <w:rPr>
                <w:rFonts w:ascii="Arial" w:hAnsi="Arial"/>
                <w:kern w:val="2"/>
                <w:sz w:val="18"/>
                <w:lang w:eastAsia="zh-CN"/>
              </w:rPr>
              <w:t>Alternative QoS Parameters Set Index</w:t>
            </w:r>
          </w:p>
          <w:p w:rsidR="00204B84" w:rsidRPr="00204B84" w:rsidRDefault="00204B84" w:rsidP="00204B84">
            <w:pPr>
              <w:keepNext/>
              <w:keepLines/>
              <w:overflowPunct/>
              <w:autoSpaceDE/>
              <w:autoSpaceDN/>
              <w:adjustRightInd/>
              <w:spacing w:after="0"/>
              <w:textAlignment w:val="auto"/>
              <w:rPr>
                <w:rFonts w:ascii="Arial" w:hAnsi="Arial"/>
                <w:sz w:val="18"/>
                <w:lang w:val="en-GB"/>
              </w:rPr>
            </w:pPr>
            <w:r w:rsidRPr="00204B84">
              <w:rPr>
                <w:rFonts w:ascii="Arial" w:hAnsi="Arial"/>
                <w:sz w:val="18"/>
                <w:lang w:val="en-GB"/>
              </w:rPr>
              <w:t>9.3.1.152</w:t>
            </w:r>
          </w:p>
        </w:tc>
        <w:tc>
          <w:tcPr>
            <w:tcW w:w="1701" w:type="dxa"/>
          </w:tcPr>
          <w:p w:rsidR="00204B84" w:rsidRPr="00204B84" w:rsidRDefault="00204B84" w:rsidP="00204B84">
            <w:pPr>
              <w:keepNext/>
              <w:keepLines/>
              <w:overflowPunct/>
              <w:autoSpaceDE/>
              <w:autoSpaceDN/>
              <w:adjustRightInd/>
              <w:spacing w:after="0"/>
              <w:textAlignment w:val="auto"/>
              <w:rPr>
                <w:rFonts w:ascii="Arial" w:hAnsi="Arial"/>
                <w:sz w:val="18"/>
                <w:lang w:val="en-GB" w:eastAsia="ja-JP"/>
              </w:rPr>
            </w:pPr>
            <w:r w:rsidRPr="00204B84">
              <w:rPr>
                <w:rFonts w:ascii="Arial" w:hAnsi="Arial"/>
                <w:sz w:val="18"/>
                <w:lang w:val="en-GB" w:eastAsia="ja-JP"/>
              </w:rPr>
              <w:t>Index to the currently fulfilled alternative QoS parameters set</w:t>
            </w:r>
          </w:p>
        </w:tc>
        <w:tc>
          <w:tcPr>
            <w:tcW w:w="848" w:type="dxa"/>
          </w:tcPr>
          <w:p w:rsidR="00204B84" w:rsidRPr="00204B84" w:rsidRDefault="00204B84" w:rsidP="00204B84">
            <w:pPr>
              <w:keepNext/>
              <w:keepLines/>
              <w:spacing w:after="0"/>
              <w:jc w:val="center"/>
              <w:rPr>
                <w:rFonts w:ascii="Arial" w:hAnsi="Arial"/>
                <w:sz w:val="18"/>
                <w:lang w:val="x-none" w:eastAsia="ja-JP"/>
              </w:rPr>
            </w:pPr>
            <w:r w:rsidRPr="00204B84">
              <w:rPr>
                <w:rFonts w:ascii="Arial" w:hAnsi="Arial"/>
                <w:sz w:val="18"/>
                <w:lang w:val="x-none" w:eastAsia="ja-JP"/>
              </w:rPr>
              <w:t>YES</w:t>
            </w:r>
          </w:p>
        </w:tc>
        <w:tc>
          <w:tcPr>
            <w:tcW w:w="1077" w:type="dxa"/>
          </w:tcPr>
          <w:p w:rsidR="00204B84" w:rsidRPr="00204B84" w:rsidRDefault="00204B84" w:rsidP="00204B84">
            <w:pPr>
              <w:keepNext/>
              <w:keepLines/>
              <w:spacing w:after="0"/>
              <w:jc w:val="center"/>
              <w:rPr>
                <w:rFonts w:ascii="Arial" w:hAnsi="Arial"/>
                <w:sz w:val="18"/>
                <w:lang w:val="x-none" w:eastAsia="ja-JP"/>
              </w:rPr>
            </w:pPr>
            <w:r w:rsidRPr="00204B84">
              <w:rPr>
                <w:rFonts w:ascii="Arial" w:hAnsi="Arial"/>
                <w:sz w:val="18"/>
                <w:lang w:val="x-none" w:eastAsia="ja-JP"/>
              </w:rPr>
              <w:t>ignore</w:t>
            </w:r>
          </w:p>
        </w:tc>
      </w:tr>
      <w:tr w:rsidR="0099348D" w:rsidRPr="00204B84" w:rsidTr="005924F7">
        <w:tc>
          <w:tcPr>
            <w:tcW w:w="2835" w:type="dxa"/>
            <w:shd w:val="clear" w:color="auto" w:fill="FFFF00"/>
          </w:tcPr>
          <w:p w:rsidR="00204B84" w:rsidRPr="00204B84" w:rsidRDefault="00204B84" w:rsidP="00261931">
            <w:pPr>
              <w:keepNext/>
              <w:keepLines/>
              <w:overflowPunct/>
              <w:autoSpaceDE/>
              <w:autoSpaceDN/>
              <w:adjustRightInd/>
              <w:spacing w:after="0"/>
              <w:ind w:left="75"/>
              <w:textAlignment w:val="auto"/>
              <w:rPr>
                <w:rFonts w:ascii="Arial" w:hAnsi="Arial" w:cs="Arial"/>
                <w:color w:val="FF0000"/>
                <w:sz w:val="18"/>
                <w:highlight w:val="yellow"/>
                <w:lang w:val="en-GB" w:eastAsia="zh-CN"/>
              </w:rPr>
            </w:pPr>
            <w:r w:rsidRPr="0099348D">
              <w:rPr>
                <w:rFonts w:ascii="Arial" w:hAnsi="Arial" w:cs="Arial" w:hint="eastAsia"/>
                <w:color w:val="FF0000"/>
                <w:sz w:val="18"/>
                <w:highlight w:val="yellow"/>
                <w:lang w:val="en-GB" w:eastAsia="zh-CN"/>
              </w:rPr>
              <w:t>&gt;</w:t>
            </w:r>
            <w:r w:rsidRPr="00204B84">
              <w:rPr>
                <w:rFonts w:ascii="Arial" w:hAnsi="Arial" w:cs="Arial" w:hint="eastAsia"/>
                <w:color w:val="FF0000"/>
                <w:sz w:val="18"/>
                <w:highlight w:val="yellow"/>
                <w:lang w:val="en-GB" w:eastAsia="zh-CN"/>
              </w:rPr>
              <w:t xml:space="preserve">TSC feedback information </w:t>
            </w:r>
            <w:r w:rsidR="00261931">
              <w:rPr>
                <w:rFonts w:ascii="Arial" w:hAnsi="Arial" w:cs="Arial" w:hint="eastAsia"/>
                <w:color w:val="FF0000"/>
                <w:sz w:val="18"/>
                <w:highlight w:val="yellow"/>
                <w:lang w:val="en-GB" w:eastAsia="zh-CN"/>
              </w:rPr>
              <w:t>Up</w:t>
            </w:r>
            <w:r w:rsidR="0099348D">
              <w:rPr>
                <w:rFonts w:ascii="Arial" w:hAnsi="Arial" w:cs="Arial" w:hint="eastAsia"/>
                <w:color w:val="FF0000"/>
                <w:sz w:val="18"/>
                <w:highlight w:val="yellow"/>
                <w:lang w:val="en-GB" w:eastAsia="zh-CN"/>
              </w:rPr>
              <w:t>link</w:t>
            </w:r>
          </w:p>
        </w:tc>
        <w:tc>
          <w:tcPr>
            <w:tcW w:w="567" w:type="dxa"/>
            <w:shd w:val="clear" w:color="auto" w:fill="FFFF00"/>
          </w:tcPr>
          <w:p w:rsidR="00204B84" w:rsidRPr="00204B84" w:rsidRDefault="00204B84" w:rsidP="00204B84">
            <w:pPr>
              <w:keepNext/>
              <w:keepLines/>
              <w:overflowPunct/>
              <w:autoSpaceDE/>
              <w:autoSpaceDN/>
              <w:adjustRightInd/>
              <w:spacing w:after="0"/>
              <w:textAlignment w:val="auto"/>
              <w:rPr>
                <w:rFonts w:ascii="Arial" w:eastAsia="Batang" w:hAnsi="Arial"/>
                <w:color w:val="FF0000"/>
                <w:sz w:val="18"/>
                <w:highlight w:val="yellow"/>
                <w:lang w:val="en-GB" w:eastAsia="ja-JP"/>
              </w:rPr>
            </w:pPr>
          </w:p>
        </w:tc>
        <w:tc>
          <w:tcPr>
            <w:tcW w:w="1134" w:type="dxa"/>
            <w:shd w:val="clear" w:color="auto" w:fill="FFFF00"/>
          </w:tcPr>
          <w:p w:rsidR="00204B84" w:rsidRPr="00204B84" w:rsidRDefault="00204B84" w:rsidP="00204B84">
            <w:pPr>
              <w:keepNext/>
              <w:keepLines/>
              <w:overflowPunct/>
              <w:autoSpaceDE/>
              <w:autoSpaceDN/>
              <w:adjustRightInd/>
              <w:spacing w:after="0"/>
              <w:textAlignment w:val="auto"/>
              <w:rPr>
                <w:rFonts w:ascii="Arial" w:hAnsi="Arial"/>
                <w:i/>
                <w:color w:val="FF0000"/>
                <w:sz w:val="18"/>
                <w:highlight w:val="yellow"/>
                <w:lang w:val="en-GB" w:eastAsia="ja-JP"/>
              </w:rPr>
            </w:pPr>
          </w:p>
        </w:tc>
        <w:tc>
          <w:tcPr>
            <w:tcW w:w="1701" w:type="dxa"/>
            <w:shd w:val="clear" w:color="auto" w:fill="FFFF00"/>
          </w:tcPr>
          <w:p w:rsidR="00204B84" w:rsidRPr="00204B84" w:rsidRDefault="00204B84" w:rsidP="00204B84">
            <w:pPr>
              <w:keepNext/>
              <w:keepLines/>
              <w:widowControl w:val="0"/>
              <w:overflowPunct/>
              <w:autoSpaceDE/>
              <w:autoSpaceDN/>
              <w:adjustRightInd/>
              <w:spacing w:after="0"/>
              <w:jc w:val="both"/>
              <w:textAlignment w:val="auto"/>
              <w:rPr>
                <w:rFonts w:ascii="Arial" w:hAnsi="Arial"/>
                <w:color w:val="FF0000"/>
                <w:kern w:val="2"/>
                <w:sz w:val="18"/>
                <w:highlight w:val="yellow"/>
                <w:lang w:eastAsia="zh-CN"/>
              </w:rPr>
            </w:pPr>
          </w:p>
        </w:tc>
        <w:tc>
          <w:tcPr>
            <w:tcW w:w="1701" w:type="dxa"/>
            <w:shd w:val="clear" w:color="auto" w:fill="FFFF00"/>
          </w:tcPr>
          <w:p w:rsidR="00204B84" w:rsidRPr="00204B84" w:rsidRDefault="00204B84" w:rsidP="00204B84">
            <w:pPr>
              <w:keepNext/>
              <w:keepLines/>
              <w:overflowPunct/>
              <w:autoSpaceDE/>
              <w:autoSpaceDN/>
              <w:adjustRightInd/>
              <w:spacing w:after="0"/>
              <w:textAlignment w:val="auto"/>
              <w:rPr>
                <w:rFonts w:ascii="Arial" w:hAnsi="Arial"/>
                <w:color w:val="FF0000"/>
                <w:sz w:val="18"/>
                <w:highlight w:val="yellow"/>
                <w:lang w:val="en-GB" w:eastAsia="ja-JP"/>
              </w:rPr>
            </w:pPr>
          </w:p>
        </w:tc>
        <w:tc>
          <w:tcPr>
            <w:tcW w:w="848" w:type="dxa"/>
            <w:shd w:val="clear" w:color="auto" w:fill="FFFF00"/>
          </w:tcPr>
          <w:p w:rsidR="00204B84" w:rsidRPr="00204B84" w:rsidRDefault="00204B84" w:rsidP="00204B84">
            <w:pPr>
              <w:keepNext/>
              <w:keepLines/>
              <w:spacing w:after="0"/>
              <w:jc w:val="center"/>
              <w:rPr>
                <w:rFonts w:ascii="Arial" w:hAnsi="Arial"/>
                <w:color w:val="FF0000"/>
                <w:sz w:val="18"/>
                <w:highlight w:val="yellow"/>
                <w:lang w:val="x-none" w:eastAsia="ja-JP"/>
              </w:rPr>
            </w:pPr>
          </w:p>
        </w:tc>
        <w:tc>
          <w:tcPr>
            <w:tcW w:w="1077" w:type="dxa"/>
            <w:shd w:val="clear" w:color="auto" w:fill="FFFF00"/>
          </w:tcPr>
          <w:p w:rsidR="00204B84" w:rsidRPr="00204B84" w:rsidRDefault="00204B84" w:rsidP="00204B84">
            <w:pPr>
              <w:keepNext/>
              <w:keepLines/>
              <w:spacing w:after="0"/>
              <w:jc w:val="center"/>
              <w:rPr>
                <w:rFonts w:ascii="Arial" w:hAnsi="Arial"/>
                <w:color w:val="FF0000"/>
                <w:sz w:val="18"/>
                <w:highlight w:val="yellow"/>
                <w:lang w:val="x-none" w:eastAsia="ja-JP"/>
              </w:rPr>
            </w:pPr>
          </w:p>
        </w:tc>
      </w:tr>
      <w:tr w:rsidR="00261931" w:rsidRPr="00204B84" w:rsidTr="005924F7">
        <w:tc>
          <w:tcPr>
            <w:tcW w:w="2835" w:type="dxa"/>
            <w:shd w:val="clear" w:color="auto" w:fill="FFFF00"/>
          </w:tcPr>
          <w:p w:rsidR="00261931" w:rsidRPr="00204B84" w:rsidRDefault="00261931" w:rsidP="00A94D08">
            <w:pPr>
              <w:keepNext/>
              <w:keepLines/>
              <w:overflowPunct/>
              <w:autoSpaceDE/>
              <w:autoSpaceDN/>
              <w:adjustRightInd/>
              <w:spacing w:after="0"/>
              <w:ind w:leftChars="138" w:left="276"/>
              <w:textAlignment w:val="auto"/>
              <w:rPr>
                <w:rFonts w:ascii="Arial" w:hAnsi="Arial" w:cs="Arial"/>
                <w:color w:val="FF0000"/>
                <w:sz w:val="18"/>
                <w:lang w:val="en-GB" w:eastAsia="zh-CN"/>
              </w:rPr>
            </w:pPr>
            <w:r w:rsidRPr="00204B84">
              <w:rPr>
                <w:rFonts w:ascii="Arial" w:hAnsi="Arial" w:hint="eastAsia"/>
                <w:color w:val="FF0000"/>
                <w:sz w:val="18"/>
                <w:highlight w:val="yellow"/>
                <w:lang w:val="x-none" w:eastAsia="zh-CN"/>
              </w:rPr>
              <w:t>&gt;</w:t>
            </w:r>
            <w:r w:rsidRPr="0099348D">
              <w:rPr>
                <w:rFonts w:ascii="Arial" w:hAnsi="Arial" w:hint="eastAsia"/>
                <w:color w:val="FF0000"/>
                <w:sz w:val="18"/>
                <w:highlight w:val="yellow"/>
                <w:lang w:val="x-none" w:eastAsia="zh-CN"/>
              </w:rPr>
              <w:t>&gt;</w:t>
            </w:r>
            <w:r w:rsidRPr="0099348D">
              <w:rPr>
                <w:color w:val="FF0000"/>
              </w:rPr>
              <w:t xml:space="preserve"> </w:t>
            </w:r>
            <w:r w:rsidRPr="0099348D">
              <w:rPr>
                <w:rFonts w:ascii="Arial" w:hAnsi="Arial"/>
                <w:color w:val="FF0000"/>
                <w:sz w:val="18"/>
                <w:lang w:val="x-none"/>
              </w:rPr>
              <w:t xml:space="preserve">Burst Arrival Time </w:t>
            </w:r>
            <w:r w:rsidRPr="00204B84">
              <w:rPr>
                <w:rFonts w:ascii="Arial" w:hAnsi="Arial" w:hint="eastAsia"/>
                <w:color w:val="FF0000"/>
                <w:sz w:val="18"/>
                <w:highlight w:val="yellow"/>
                <w:lang w:val="x-none"/>
              </w:rPr>
              <w:t>offset</w:t>
            </w:r>
          </w:p>
        </w:tc>
        <w:tc>
          <w:tcPr>
            <w:tcW w:w="567" w:type="dxa"/>
            <w:shd w:val="clear" w:color="auto" w:fill="FFFF00"/>
          </w:tcPr>
          <w:p w:rsidR="00261931" w:rsidRPr="00204B84" w:rsidRDefault="00261931" w:rsidP="00204B84">
            <w:pPr>
              <w:keepNext/>
              <w:keepLines/>
              <w:overflowPunct/>
              <w:autoSpaceDE/>
              <w:autoSpaceDN/>
              <w:adjustRightInd/>
              <w:spacing w:after="0"/>
              <w:textAlignment w:val="auto"/>
              <w:rPr>
                <w:rFonts w:ascii="Arial" w:eastAsia="Batang" w:hAnsi="Arial"/>
                <w:color w:val="FF0000"/>
                <w:sz w:val="18"/>
                <w:lang w:val="en-GB" w:eastAsia="ja-JP"/>
              </w:rPr>
            </w:pPr>
          </w:p>
        </w:tc>
        <w:tc>
          <w:tcPr>
            <w:tcW w:w="1134" w:type="dxa"/>
            <w:shd w:val="clear" w:color="auto" w:fill="FFFF00"/>
          </w:tcPr>
          <w:p w:rsidR="00261931" w:rsidRPr="00204B84" w:rsidRDefault="00261931" w:rsidP="00204B84">
            <w:pPr>
              <w:keepNext/>
              <w:keepLines/>
              <w:overflowPunct/>
              <w:autoSpaceDE/>
              <w:autoSpaceDN/>
              <w:adjustRightInd/>
              <w:spacing w:after="0"/>
              <w:textAlignment w:val="auto"/>
              <w:rPr>
                <w:rFonts w:ascii="Arial" w:hAnsi="Arial"/>
                <w:i/>
                <w:color w:val="FF0000"/>
                <w:sz w:val="18"/>
                <w:lang w:val="en-GB" w:eastAsia="ja-JP"/>
              </w:rPr>
            </w:pPr>
          </w:p>
        </w:tc>
        <w:tc>
          <w:tcPr>
            <w:tcW w:w="1701" w:type="dxa"/>
            <w:shd w:val="clear" w:color="auto" w:fill="FFFF00"/>
          </w:tcPr>
          <w:p w:rsidR="00261931" w:rsidRPr="00204B84" w:rsidRDefault="00261931" w:rsidP="00204B84">
            <w:pPr>
              <w:keepNext/>
              <w:keepLines/>
              <w:widowControl w:val="0"/>
              <w:overflowPunct/>
              <w:autoSpaceDE/>
              <w:autoSpaceDN/>
              <w:adjustRightInd/>
              <w:spacing w:after="0"/>
              <w:jc w:val="both"/>
              <w:textAlignment w:val="auto"/>
              <w:rPr>
                <w:rFonts w:ascii="Arial" w:hAnsi="Arial"/>
                <w:color w:val="FF0000"/>
                <w:kern w:val="2"/>
                <w:sz w:val="18"/>
                <w:lang w:eastAsia="zh-CN"/>
              </w:rPr>
            </w:pPr>
          </w:p>
        </w:tc>
        <w:tc>
          <w:tcPr>
            <w:tcW w:w="1701" w:type="dxa"/>
            <w:shd w:val="clear" w:color="auto" w:fill="FFFF00"/>
          </w:tcPr>
          <w:p w:rsidR="00261931" w:rsidRPr="00204B84" w:rsidRDefault="00261931" w:rsidP="00204B84">
            <w:pPr>
              <w:keepNext/>
              <w:keepLines/>
              <w:overflowPunct/>
              <w:autoSpaceDE/>
              <w:autoSpaceDN/>
              <w:adjustRightInd/>
              <w:spacing w:after="0"/>
              <w:textAlignment w:val="auto"/>
              <w:rPr>
                <w:rFonts w:ascii="Arial" w:hAnsi="Arial"/>
                <w:color w:val="FF0000"/>
                <w:sz w:val="18"/>
                <w:lang w:val="en-GB" w:eastAsia="ja-JP"/>
              </w:rPr>
            </w:pPr>
          </w:p>
        </w:tc>
        <w:tc>
          <w:tcPr>
            <w:tcW w:w="848" w:type="dxa"/>
            <w:shd w:val="clear" w:color="auto" w:fill="FFFF00"/>
          </w:tcPr>
          <w:p w:rsidR="00261931" w:rsidRPr="00204B84" w:rsidRDefault="00261931" w:rsidP="00204B84">
            <w:pPr>
              <w:keepNext/>
              <w:keepLines/>
              <w:spacing w:after="0"/>
              <w:jc w:val="center"/>
              <w:rPr>
                <w:rFonts w:ascii="Arial" w:hAnsi="Arial"/>
                <w:color w:val="FF0000"/>
                <w:sz w:val="18"/>
                <w:lang w:val="x-none" w:eastAsia="ja-JP"/>
              </w:rPr>
            </w:pPr>
          </w:p>
        </w:tc>
        <w:tc>
          <w:tcPr>
            <w:tcW w:w="1077" w:type="dxa"/>
            <w:shd w:val="clear" w:color="auto" w:fill="FFFF00"/>
          </w:tcPr>
          <w:p w:rsidR="00261931" w:rsidRPr="00204B84" w:rsidRDefault="00261931" w:rsidP="00204B84">
            <w:pPr>
              <w:keepNext/>
              <w:keepLines/>
              <w:spacing w:after="0"/>
              <w:jc w:val="center"/>
              <w:rPr>
                <w:rFonts w:ascii="Arial" w:hAnsi="Arial"/>
                <w:color w:val="FF0000"/>
                <w:sz w:val="18"/>
                <w:lang w:val="x-none" w:eastAsia="ja-JP"/>
              </w:rPr>
            </w:pPr>
          </w:p>
        </w:tc>
      </w:tr>
      <w:tr w:rsidR="00261931" w:rsidRPr="00204B84" w:rsidTr="005924F7">
        <w:tc>
          <w:tcPr>
            <w:tcW w:w="2835" w:type="dxa"/>
            <w:shd w:val="clear" w:color="auto" w:fill="FFFF00"/>
          </w:tcPr>
          <w:p w:rsidR="00261931" w:rsidRPr="0099348D" w:rsidRDefault="00261931" w:rsidP="00A94D08">
            <w:pPr>
              <w:keepNext/>
              <w:keepLines/>
              <w:overflowPunct/>
              <w:autoSpaceDE/>
              <w:autoSpaceDN/>
              <w:adjustRightInd/>
              <w:spacing w:after="0"/>
              <w:ind w:leftChars="138" w:left="276"/>
              <w:textAlignment w:val="auto"/>
              <w:rPr>
                <w:rFonts w:ascii="Arial" w:hAnsi="Arial"/>
                <w:color w:val="FF0000"/>
                <w:sz w:val="18"/>
                <w:highlight w:val="yellow"/>
                <w:lang w:val="x-none" w:eastAsia="zh-CN"/>
              </w:rPr>
            </w:pPr>
            <w:r w:rsidRPr="00204B84">
              <w:rPr>
                <w:rFonts w:ascii="Arial" w:hAnsi="Arial" w:hint="eastAsia"/>
                <w:color w:val="FF0000"/>
                <w:sz w:val="18"/>
                <w:highlight w:val="yellow"/>
                <w:lang w:val="x-none" w:eastAsia="zh-CN"/>
              </w:rPr>
              <w:t>&gt;</w:t>
            </w:r>
            <w:r w:rsidRPr="0099348D">
              <w:rPr>
                <w:rFonts w:ascii="Arial" w:hAnsi="Arial" w:hint="eastAsia"/>
                <w:color w:val="FF0000"/>
                <w:sz w:val="18"/>
                <w:highlight w:val="yellow"/>
                <w:lang w:val="x-none" w:eastAsia="zh-CN"/>
              </w:rPr>
              <w:t>&gt;</w:t>
            </w:r>
            <w:r w:rsidRPr="00204B84">
              <w:rPr>
                <w:rFonts w:ascii="Arial" w:hAnsi="Arial" w:hint="eastAsia"/>
                <w:color w:val="FF0000"/>
                <w:sz w:val="18"/>
                <w:highlight w:val="yellow"/>
                <w:lang w:val="x-none"/>
              </w:rPr>
              <w:t>adjusted periodicity</w:t>
            </w:r>
          </w:p>
        </w:tc>
        <w:tc>
          <w:tcPr>
            <w:tcW w:w="567" w:type="dxa"/>
            <w:shd w:val="clear" w:color="auto" w:fill="FFFF00"/>
          </w:tcPr>
          <w:p w:rsidR="00261931" w:rsidRPr="00204B84" w:rsidRDefault="00261931" w:rsidP="00204B84">
            <w:pPr>
              <w:keepNext/>
              <w:keepLines/>
              <w:overflowPunct/>
              <w:autoSpaceDE/>
              <w:autoSpaceDN/>
              <w:adjustRightInd/>
              <w:spacing w:after="0"/>
              <w:textAlignment w:val="auto"/>
              <w:rPr>
                <w:rFonts w:ascii="Arial" w:eastAsia="Batang" w:hAnsi="Arial"/>
                <w:color w:val="FF0000"/>
                <w:sz w:val="18"/>
                <w:lang w:val="en-GB" w:eastAsia="ja-JP"/>
              </w:rPr>
            </w:pPr>
          </w:p>
        </w:tc>
        <w:tc>
          <w:tcPr>
            <w:tcW w:w="1134" w:type="dxa"/>
            <w:shd w:val="clear" w:color="auto" w:fill="FFFF00"/>
          </w:tcPr>
          <w:p w:rsidR="00261931" w:rsidRPr="00204B84" w:rsidRDefault="00261931" w:rsidP="00204B84">
            <w:pPr>
              <w:keepNext/>
              <w:keepLines/>
              <w:overflowPunct/>
              <w:autoSpaceDE/>
              <w:autoSpaceDN/>
              <w:adjustRightInd/>
              <w:spacing w:after="0"/>
              <w:textAlignment w:val="auto"/>
              <w:rPr>
                <w:rFonts w:ascii="Arial" w:hAnsi="Arial"/>
                <w:i/>
                <w:color w:val="FF0000"/>
                <w:sz w:val="18"/>
                <w:lang w:val="en-GB" w:eastAsia="ja-JP"/>
              </w:rPr>
            </w:pPr>
          </w:p>
        </w:tc>
        <w:tc>
          <w:tcPr>
            <w:tcW w:w="1701" w:type="dxa"/>
            <w:shd w:val="clear" w:color="auto" w:fill="FFFF00"/>
          </w:tcPr>
          <w:p w:rsidR="00261931" w:rsidRPr="00204B84" w:rsidRDefault="00261931" w:rsidP="00204B84">
            <w:pPr>
              <w:keepNext/>
              <w:keepLines/>
              <w:widowControl w:val="0"/>
              <w:overflowPunct/>
              <w:autoSpaceDE/>
              <w:autoSpaceDN/>
              <w:adjustRightInd/>
              <w:spacing w:after="0"/>
              <w:jc w:val="both"/>
              <w:textAlignment w:val="auto"/>
              <w:rPr>
                <w:rFonts w:ascii="Arial" w:hAnsi="Arial"/>
                <w:color w:val="FF0000"/>
                <w:kern w:val="2"/>
                <w:sz w:val="18"/>
                <w:lang w:eastAsia="zh-CN"/>
              </w:rPr>
            </w:pPr>
          </w:p>
        </w:tc>
        <w:tc>
          <w:tcPr>
            <w:tcW w:w="1701" w:type="dxa"/>
            <w:shd w:val="clear" w:color="auto" w:fill="FFFF00"/>
          </w:tcPr>
          <w:p w:rsidR="00261931" w:rsidRPr="00204B84" w:rsidRDefault="00261931" w:rsidP="00204B84">
            <w:pPr>
              <w:keepNext/>
              <w:keepLines/>
              <w:overflowPunct/>
              <w:autoSpaceDE/>
              <w:autoSpaceDN/>
              <w:adjustRightInd/>
              <w:spacing w:after="0"/>
              <w:textAlignment w:val="auto"/>
              <w:rPr>
                <w:rFonts w:ascii="Arial" w:hAnsi="Arial"/>
                <w:color w:val="FF0000"/>
                <w:sz w:val="18"/>
                <w:lang w:val="en-GB" w:eastAsia="ja-JP"/>
              </w:rPr>
            </w:pPr>
          </w:p>
        </w:tc>
        <w:tc>
          <w:tcPr>
            <w:tcW w:w="848" w:type="dxa"/>
            <w:shd w:val="clear" w:color="auto" w:fill="FFFF00"/>
          </w:tcPr>
          <w:p w:rsidR="00261931" w:rsidRPr="00204B84" w:rsidRDefault="00261931" w:rsidP="00204B84">
            <w:pPr>
              <w:keepNext/>
              <w:keepLines/>
              <w:spacing w:after="0"/>
              <w:jc w:val="center"/>
              <w:rPr>
                <w:rFonts w:ascii="Arial" w:hAnsi="Arial"/>
                <w:color w:val="FF0000"/>
                <w:sz w:val="18"/>
                <w:lang w:val="x-none" w:eastAsia="ja-JP"/>
              </w:rPr>
            </w:pPr>
          </w:p>
        </w:tc>
        <w:tc>
          <w:tcPr>
            <w:tcW w:w="1077" w:type="dxa"/>
            <w:shd w:val="clear" w:color="auto" w:fill="FFFF00"/>
          </w:tcPr>
          <w:p w:rsidR="00261931" w:rsidRPr="00204B84" w:rsidRDefault="00261931" w:rsidP="00204B84">
            <w:pPr>
              <w:keepNext/>
              <w:keepLines/>
              <w:spacing w:after="0"/>
              <w:jc w:val="center"/>
              <w:rPr>
                <w:rFonts w:ascii="Arial" w:hAnsi="Arial"/>
                <w:color w:val="FF0000"/>
                <w:sz w:val="18"/>
                <w:lang w:val="x-none" w:eastAsia="ja-JP"/>
              </w:rPr>
            </w:pPr>
          </w:p>
        </w:tc>
      </w:tr>
      <w:tr w:rsidR="00261931" w:rsidRPr="0099348D" w:rsidTr="005924F7">
        <w:tc>
          <w:tcPr>
            <w:tcW w:w="2835" w:type="dxa"/>
            <w:shd w:val="clear" w:color="auto" w:fill="FFFF00"/>
          </w:tcPr>
          <w:p w:rsidR="00261931" w:rsidRPr="0099348D" w:rsidRDefault="00261931" w:rsidP="00261931">
            <w:pPr>
              <w:keepNext/>
              <w:keepLines/>
              <w:overflowPunct/>
              <w:autoSpaceDE/>
              <w:autoSpaceDN/>
              <w:adjustRightInd/>
              <w:spacing w:after="0"/>
              <w:ind w:leftChars="38" w:left="76"/>
              <w:textAlignment w:val="auto"/>
              <w:rPr>
                <w:rFonts w:ascii="Arial" w:hAnsi="Arial"/>
                <w:color w:val="FF0000"/>
                <w:sz w:val="18"/>
                <w:highlight w:val="yellow"/>
                <w:lang w:val="x-none" w:eastAsia="zh-CN"/>
              </w:rPr>
            </w:pPr>
            <w:r w:rsidRPr="0099348D">
              <w:rPr>
                <w:rFonts w:ascii="Arial" w:hAnsi="Arial" w:cs="Arial" w:hint="eastAsia"/>
                <w:color w:val="FF0000"/>
                <w:sz w:val="18"/>
                <w:highlight w:val="yellow"/>
                <w:lang w:val="en-GB" w:eastAsia="zh-CN"/>
              </w:rPr>
              <w:t>&gt;</w:t>
            </w:r>
            <w:r w:rsidRPr="00204B84">
              <w:rPr>
                <w:rFonts w:ascii="Arial" w:hAnsi="Arial" w:cs="Arial" w:hint="eastAsia"/>
                <w:color w:val="FF0000"/>
                <w:sz w:val="18"/>
                <w:highlight w:val="yellow"/>
                <w:lang w:val="en-GB" w:eastAsia="zh-CN"/>
              </w:rPr>
              <w:t xml:space="preserve">TSC feedback information </w:t>
            </w:r>
            <w:r>
              <w:rPr>
                <w:rFonts w:ascii="Arial" w:hAnsi="Arial" w:cs="Arial" w:hint="eastAsia"/>
                <w:color w:val="FF0000"/>
                <w:sz w:val="18"/>
                <w:highlight w:val="yellow"/>
                <w:lang w:val="en-GB" w:eastAsia="zh-CN"/>
              </w:rPr>
              <w:t>Downlink</w:t>
            </w:r>
          </w:p>
        </w:tc>
        <w:tc>
          <w:tcPr>
            <w:tcW w:w="567" w:type="dxa"/>
            <w:shd w:val="clear" w:color="auto" w:fill="FFFF00"/>
          </w:tcPr>
          <w:p w:rsidR="00261931" w:rsidRPr="0099348D" w:rsidRDefault="00261931" w:rsidP="00204B84">
            <w:pPr>
              <w:keepNext/>
              <w:keepLines/>
              <w:overflowPunct/>
              <w:autoSpaceDE/>
              <w:autoSpaceDN/>
              <w:adjustRightInd/>
              <w:spacing w:after="0"/>
              <w:textAlignment w:val="auto"/>
              <w:rPr>
                <w:rFonts w:ascii="Arial" w:eastAsia="Batang" w:hAnsi="Arial"/>
                <w:color w:val="FF0000"/>
                <w:sz w:val="18"/>
                <w:lang w:val="en-GB" w:eastAsia="ja-JP"/>
              </w:rPr>
            </w:pPr>
          </w:p>
        </w:tc>
        <w:tc>
          <w:tcPr>
            <w:tcW w:w="1134" w:type="dxa"/>
            <w:shd w:val="clear" w:color="auto" w:fill="FFFF00"/>
          </w:tcPr>
          <w:p w:rsidR="00261931" w:rsidRPr="0099348D" w:rsidRDefault="00261931" w:rsidP="00204B84">
            <w:pPr>
              <w:keepNext/>
              <w:keepLines/>
              <w:overflowPunct/>
              <w:autoSpaceDE/>
              <w:autoSpaceDN/>
              <w:adjustRightInd/>
              <w:spacing w:after="0"/>
              <w:textAlignment w:val="auto"/>
              <w:rPr>
                <w:rFonts w:ascii="Arial" w:hAnsi="Arial"/>
                <w:i/>
                <w:color w:val="FF0000"/>
                <w:sz w:val="18"/>
                <w:lang w:val="en-GB" w:eastAsia="ja-JP"/>
              </w:rPr>
            </w:pPr>
          </w:p>
        </w:tc>
        <w:tc>
          <w:tcPr>
            <w:tcW w:w="1701" w:type="dxa"/>
            <w:shd w:val="clear" w:color="auto" w:fill="FFFF00"/>
          </w:tcPr>
          <w:p w:rsidR="00261931" w:rsidRPr="0099348D" w:rsidRDefault="00261931" w:rsidP="00204B84">
            <w:pPr>
              <w:keepNext/>
              <w:keepLines/>
              <w:widowControl w:val="0"/>
              <w:overflowPunct/>
              <w:autoSpaceDE/>
              <w:autoSpaceDN/>
              <w:adjustRightInd/>
              <w:spacing w:after="0"/>
              <w:jc w:val="both"/>
              <w:textAlignment w:val="auto"/>
              <w:rPr>
                <w:rFonts w:ascii="Arial" w:hAnsi="Arial"/>
                <w:color w:val="FF0000"/>
                <w:kern w:val="2"/>
                <w:sz w:val="18"/>
                <w:lang w:eastAsia="zh-CN"/>
              </w:rPr>
            </w:pPr>
          </w:p>
        </w:tc>
        <w:tc>
          <w:tcPr>
            <w:tcW w:w="1701" w:type="dxa"/>
            <w:shd w:val="clear" w:color="auto" w:fill="FFFF00"/>
          </w:tcPr>
          <w:p w:rsidR="00261931" w:rsidRPr="0099348D" w:rsidRDefault="00261931" w:rsidP="00204B84">
            <w:pPr>
              <w:keepNext/>
              <w:keepLines/>
              <w:overflowPunct/>
              <w:autoSpaceDE/>
              <w:autoSpaceDN/>
              <w:adjustRightInd/>
              <w:spacing w:after="0"/>
              <w:textAlignment w:val="auto"/>
              <w:rPr>
                <w:rFonts w:ascii="Arial" w:hAnsi="Arial"/>
                <w:color w:val="FF0000"/>
                <w:sz w:val="18"/>
                <w:lang w:val="en-GB" w:eastAsia="ja-JP"/>
              </w:rPr>
            </w:pPr>
          </w:p>
        </w:tc>
        <w:tc>
          <w:tcPr>
            <w:tcW w:w="848" w:type="dxa"/>
            <w:shd w:val="clear" w:color="auto" w:fill="FFFF00"/>
          </w:tcPr>
          <w:p w:rsidR="00261931" w:rsidRPr="0099348D" w:rsidRDefault="00261931" w:rsidP="00204B84">
            <w:pPr>
              <w:keepNext/>
              <w:keepLines/>
              <w:spacing w:after="0"/>
              <w:jc w:val="center"/>
              <w:rPr>
                <w:rFonts w:ascii="Arial" w:hAnsi="Arial"/>
                <w:color w:val="FF0000"/>
                <w:sz w:val="18"/>
                <w:lang w:val="x-none" w:eastAsia="ja-JP"/>
              </w:rPr>
            </w:pPr>
          </w:p>
        </w:tc>
        <w:tc>
          <w:tcPr>
            <w:tcW w:w="1077" w:type="dxa"/>
            <w:shd w:val="clear" w:color="auto" w:fill="FFFF00"/>
          </w:tcPr>
          <w:p w:rsidR="00261931" w:rsidRPr="0099348D" w:rsidRDefault="00261931" w:rsidP="00204B84">
            <w:pPr>
              <w:keepNext/>
              <w:keepLines/>
              <w:spacing w:after="0"/>
              <w:jc w:val="center"/>
              <w:rPr>
                <w:rFonts w:ascii="Arial" w:hAnsi="Arial"/>
                <w:color w:val="FF0000"/>
                <w:sz w:val="18"/>
                <w:lang w:val="x-none" w:eastAsia="ja-JP"/>
              </w:rPr>
            </w:pPr>
          </w:p>
        </w:tc>
      </w:tr>
      <w:tr w:rsidR="00261931" w:rsidRPr="0099348D" w:rsidTr="005924F7">
        <w:tc>
          <w:tcPr>
            <w:tcW w:w="2835" w:type="dxa"/>
            <w:shd w:val="clear" w:color="auto" w:fill="FFFF00"/>
          </w:tcPr>
          <w:p w:rsidR="00261931" w:rsidRPr="00204B84" w:rsidRDefault="00261931" w:rsidP="00B6557E">
            <w:pPr>
              <w:keepNext/>
              <w:keepLines/>
              <w:overflowPunct/>
              <w:autoSpaceDE/>
              <w:autoSpaceDN/>
              <w:adjustRightInd/>
              <w:spacing w:after="0"/>
              <w:ind w:leftChars="138" w:left="276"/>
              <w:textAlignment w:val="auto"/>
              <w:rPr>
                <w:rFonts w:ascii="Arial" w:hAnsi="Arial" w:cs="Arial"/>
                <w:color w:val="FF0000"/>
                <w:sz w:val="18"/>
                <w:lang w:val="en-GB" w:eastAsia="zh-CN"/>
              </w:rPr>
            </w:pPr>
            <w:r w:rsidRPr="00204B84">
              <w:rPr>
                <w:rFonts w:ascii="Arial" w:hAnsi="Arial" w:hint="eastAsia"/>
                <w:color w:val="FF0000"/>
                <w:sz w:val="18"/>
                <w:highlight w:val="yellow"/>
                <w:lang w:val="x-none" w:eastAsia="zh-CN"/>
              </w:rPr>
              <w:t>&gt;</w:t>
            </w:r>
            <w:r w:rsidRPr="0099348D">
              <w:rPr>
                <w:rFonts w:ascii="Arial" w:hAnsi="Arial" w:hint="eastAsia"/>
                <w:color w:val="FF0000"/>
                <w:sz w:val="18"/>
                <w:highlight w:val="yellow"/>
                <w:lang w:val="x-none" w:eastAsia="zh-CN"/>
              </w:rPr>
              <w:t>&gt;</w:t>
            </w:r>
            <w:r w:rsidRPr="0099348D">
              <w:rPr>
                <w:color w:val="FF0000"/>
              </w:rPr>
              <w:t xml:space="preserve"> </w:t>
            </w:r>
            <w:r w:rsidRPr="0099348D">
              <w:rPr>
                <w:rFonts w:ascii="Arial" w:hAnsi="Arial"/>
                <w:color w:val="FF0000"/>
                <w:sz w:val="18"/>
                <w:lang w:val="x-none"/>
              </w:rPr>
              <w:t xml:space="preserve">Burst Arrival Time </w:t>
            </w:r>
            <w:r w:rsidRPr="00204B84">
              <w:rPr>
                <w:rFonts w:ascii="Arial" w:hAnsi="Arial" w:hint="eastAsia"/>
                <w:color w:val="FF0000"/>
                <w:sz w:val="18"/>
                <w:highlight w:val="yellow"/>
                <w:lang w:val="x-none"/>
              </w:rPr>
              <w:t>offset</w:t>
            </w:r>
          </w:p>
        </w:tc>
        <w:tc>
          <w:tcPr>
            <w:tcW w:w="567" w:type="dxa"/>
            <w:shd w:val="clear" w:color="auto" w:fill="FFFF00"/>
          </w:tcPr>
          <w:p w:rsidR="00261931" w:rsidRPr="0099348D" w:rsidRDefault="00261931" w:rsidP="00204B84">
            <w:pPr>
              <w:keepNext/>
              <w:keepLines/>
              <w:overflowPunct/>
              <w:autoSpaceDE/>
              <w:autoSpaceDN/>
              <w:adjustRightInd/>
              <w:spacing w:after="0"/>
              <w:textAlignment w:val="auto"/>
              <w:rPr>
                <w:rFonts w:ascii="Arial" w:eastAsia="Batang" w:hAnsi="Arial"/>
                <w:color w:val="FF0000"/>
                <w:sz w:val="18"/>
                <w:lang w:val="en-GB" w:eastAsia="ja-JP"/>
              </w:rPr>
            </w:pPr>
          </w:p>
        </w:tc>
        <w:tc>
          <w:tcPr>
            <w:tcW w:w="1134" w:type="dxa"/>
            <w:shd w:val="clear" w:color="auto" w:fill="FFFF00"/>
          </w:tcPr>
          <w:p w:rsidR="00261931" w:rsidRPr="0099348D" w:rsidRDefault="00261931" w:rsidP="00204B84">
            <w:pPr>
              <w:keepNext/>
              <w:keepLines/>
              <w:overflowPunct/>
              <w:autoSpaceDE/>
              <w:autoSpaceDN/>
              <w:adjustRightInd/>
              <w:spacing w:after="0"/>
              <w:textAlignment w:val="auto"/>
              <w:rPr>
                <w:rFonts w:ascii="Arial" w:hAnsi="Arial"/>
                <w:i/>
                <w:color w:val="FF0000"/>
                <w:sz w:val="18"/>
                <w:lang w:val="en-GB" w:eastAsia="ja-JP"/>
              </w:rPr>
            </w:pPr>
          </w:p>
        </w:tc>
        <w:tc>
          <w:tcPr>
            <w:tcW w:w="1701" w:type="dxa"/>
            <w:shd w:val="clear" w:color="auto" w:fill="FFFF00"/>
          </w:tcPr>
          <w:p w:rsidR="00261931" w:rsidRPr="0099348D" w:rsidRDefault="00261931" w:rsidP="00204B84">
            <w:pPr>
              <w:keepNext/>
              <w:keepLines/>
              <w:widowControl w:val="0"/>
              <w:overflowPunct/>
              <w:autoSpaceDE/>
              <w:autoSpaceDN/>
              <w:adjustRightInd/>
              <w:spacing w:after="0"/>
              <w:jc w:val="both"/>
              <w:textAlignment w:val="auto"/>
              <w:rPr>
                <w:rFonts w:ascii="Arial" w:hAnsi="Arial"/>
                <w:color w:val="FF0000"/>
                <w:kern w:val="2"/>
                <w:sz w:val="18"/>
                <w:lang w:eastAsia="zh-CN"/>
              </w:rPr>
            </w:pPr>
          </w:p>
        </w:tc>
        <w:tc>
          <w:tcPr>
            <w:tcW w:w="1701" w:type="dxa"/>
            <w:shd w:val="clear" w:color="auto" w:fill="FFFF00"/>
          </w:tcPr>
          <w:p w:rsidR="00261931" w:rsidRPr="0099348D" w:rsidRDefault="00261931" w:rsidP="00204B84">
            <w:pPr>
              <w:keepNext/>
              <w:keepLines/>
              <w:overflowPunct/>
              <w:autoSpaceDE/>
              <w:autoSpaceDN/>
              <w:adjustRightInd/>
              <w:spacing w:after="0"/>
              <w:textAlignment w:val="auto"/>
              <w:rPr>
                <w:rFonts w:ascii="Arial" w:hAnsi="Arial"/>
                <w:color w:val="FF0000"/>
                <w:sz w:val="18"/>
                <w:lang w:val="en-GB" w:eastAsia="ja-JP"/>
              </w:rPr>
            </w:pPr>
          </w:p>
        </w:tc>
        <w:tc>
          <w:tcPr>
            <w:tcW w:w="848" w:type="dxa"/>
            <w:shd w:val="clear" w:color="auto" w:fill="FFFF00"/>
          </w:tcPr>
          <w:p w:rsidR="00261931" w:rsidRPr="0099348D" w:rsidRDefault="00261931" w:rsidP="00204B84">
            <w:pPr>
              <w:keepNext/>
              <w:keepLines/>
              <w:spacing w:after="0"/>
              <w:jc w:val="center"/>
              <w:rPr>
                <w:rFonts w:ascii="Arial" w:hAnsi="Arial"/>
                <w:color w:val="FF0000"/>
                <w:sz w:val="18"/>
                <w:lang w:val="x-none" w:eastAsia="ja-JP"/>
              </w:rPr>
            </w:pPr>
          </w:p>
        </w:tc>
        <w:tc>
          <w:tcPr>
            <w:tcW w:w="1077" w:type="dxa"/>
            <w:shd w:val="clear" w:color="auto" w:fill="FFFF00"/>
          </w:tcPr>
          <w:p w:rsidR="00261931" w:rsidRPr="0099348D" w:rsidRDefault="00261931" w:rsidP="00204B84">
            <w:pPr>
              <w:keepNext/>
              <w:keepLines/>
              <w:spacing w:after="0"/>
              <w:jc w:val="center"/>
              <w:rPr>
                <w:rFonts w:ascii="Arial" w:hAnsi="Arial"/>
                <w:color w:val="FF0000"/>
                <w:sz w:val="18"/>
                <w:lang w:val="x-none" w:eastAsia="ja-JP"/>
              </w:rPr>
            </w:pPr>
          </w:p>
        </w:tc>
      </w:tr>
      <w:tr w:rsidR="00261931" w:rsidRPr="0099348D" w:rsidTr="005924F7">
        <w:tc>
          <w:tcPr>
            <w:tcW w:w="2835" w:type="dxa"/>
            <w:shd w:val="clear" w:color="auto" w:fill="FFFF00"/>
          </w:tcPr>
          <w:p w:rsidR="00261931" w:rsidRPr="0099348D" w:rsidRDefault="00261931" w:rsidP="00B6557E">
            <w:pPr>
              <w:keepNext/>
              <w:keepLines/>
              <w:overflowPunct/>
              <w:autoSpaceDE/>
              <w:autoSpaceDN/>
              <w:adjustRightInd/>
              <w:spacing w:after="0"/>
              <w:ind w:leftChars="138" w:left="276"/>
              <w:textAlignment w:val="auto"/>
              <w:rPr>
                <w:rFonts w:ascii="Arial" w:hAnsi="Arial"/>
                <w:color w:val="FF0000"/>
                <w:sz w:val="18"/>
                <w:highlight w:val="yellow"/>
                <w:lang w:val="x-none" w:eastAsia="zh-CN"/>
              </w:rPr>
            </w:pPr>
            <w:r w:rsidRPr="00204B84">
              <w:rPr>
                <w:rFonts w:ascii="Arial" w:hAnsi="Arial" w:hint="eastAsia"/>
                <w:color w:val="FF0000"/>
                <w:sz w:val="18"/>
                <w:highlight w:val="yellow"/>
                <w:lang w:val="x-none" w:eastAsia="zh-CN"/>
              </w:rPr>
              <w:t>&gt;</w:t>
            </w:r>
            <w:r w:rsidRPr="0099348D">
              <w:rPr>
                <w:rFonts w:ascii="Arial" w:hAnsi="Arial" w:hint="eastAsia"/>
                <w:color w:val="FF0000"/>
                <w:sz w:val="18"/>
                <w:highlight w:val="yellow"/>
                <w:lang w:val="x-none" w:eastAsia="zh-CN"/>
              </w:rPr>
              <w:t>&gt;</w:t>
            </w:r>
            <w:r w:rsidRPr="00204B84">
              <w:rPr>
                <w:rFonts w:ascii="Arial" w:hAnsi="Arial" w:hint="eastAsia"/>
                <w:color w:val="FF0000"/>
                <w:sz w:val="18"/>
                <w:highlight w:val="yellow"/>
                <w:lang w:val="x-none"/>
              </w:rPr>
              <w:t>adjusted periodicity</w:t>
            </w:r>
          </w:p>
        </w:tc>
        <w:tc>
          <w:tcPr>
            <w:tcW w:w="567" w:type="dxa"/>
            <w:shd w:val="clear" w:color="auto" w:fill="FFFF00"/>
          </w:tcPr>
          <w:p w:rsidR="00261931" w:rsidRPr="0099348D" w:rsidRDefault="00261931" w:rsidP="00204B84">
            <w:pPr>
              <w:keepNext/>
              <w:keepLines/>
              <w:overflowPunct/>
              <w:autoSpaceDE/>
              <w:autoSpaceDN/>
              <w:adjustRightInd/>
              <w:spacing w:after="0"/>
              <w:textAlignment w:val="auto"/>
              <w:rPr>
                <w:rFonts w:ascii="Arial" w:eastAsia="Batang" w:hAnsi="Arial"/>
                <w:color w:val="FF0000"/>
                <w:sz w:val="18"/>
                <w:lang w:val="en-GB" w:eastAsia="ja-JP"/>
              </w:rPr>
            </w:pPr>
          </w:p>
        </w:tc>
        <w:tc>
          <w:tcPr>
            <w:tcW w:w="1134" w:type="dxa"/>
            <w:shd w:val="clear" w:color="auto" w:fill="FFFF00"/>
          </w:tcPr>
          <w:p w:rsidR="00261931" w:rsidRPr="0099348D" w:rsidRDefault="00261931" w:rsidP="00204B84">
            <w:pPr>
              <w:keepNext/>
              <w:keepLines/>
              <w:overflowPunct/>
              <w:autoSpaceDE/>
              <w:autoSpaceDN/>
              <w:adjustRightInd/>
              <w:spacing w:after="0"/>
              <w:textAlignment w:val="auto"/>
              <w:rPr>
                <w:rFonts w:ascii="Arial" w:hAnsi="Arial"/>
                <w:i/>
                <w:color w:val="FF0000"/>
                <w:sz w:val="18"/>
                <w:lang w:val="en-GB" w:eastAsia="ja-JP"/>
              </w:rPr>
            </w:pPr>
          </w:p>
        </w:tc>
        <w:tc>
          <w:tcPr>
            <w:tcW w:w="1701" w:type="dxa"/>
            <w:shd w:val="clear" w:color="auto" w:fill="FFFF00"/>
          </w:tcPr>
          <w:p w:rsidR="00261931" w:rsidRPr="0099348D" w:rsidRDefault="00261931" w:rsidP="00204B84">
            <w:pPr>
              <w:keepNext/>
              <w:keepLines/>
              <w:widowControl w:val="0"/>
              <w:overflowPunct/>
              <w:autoSpaceDE/>
              <w:autoSpaceDN/>
              <w:adjustRightInd/>
              <w:spacing w:after="0"/>
              <w:jc w:val="both"/>
              <w:textAlignment w:val="auto"/>
              <w:rPr>
                <w:rFonts w:ascii="Arial" w:hAnsi="Arial"/>
                <w:color w:val="FF0000"/>
                <w:kern w:val="2"/>
                <w:sz w:val="18"/>
                <w:lang w:eastAsia="zh-CN"/>
              </w:rPr>
            </w:pPr>
          </w:p>
        </w:tc>
        <w:tc>
          <w:tcPr>
            <w:tcW w:w="1701" w:type="dxa"/>
            <w:shd w:val="clear" w:color="auto" w:fill="FFFF00"/>
          </w:tcPr>
          <w:p w:rsidR="00261931" w:rsidRPr="0099348D" w:rsidRDefault="00261931" w:rsidP="00204B84">
            <w:pPr>
              <w:keepNext/>
              <w:keepLines/>
              <w:overflowPunct/>
              <w:autoSpaceDE/>
              <w:autoSpaceDN/>
              <w:adjustRightInd/>
              <w:spacing w:after="0"/>
              <w:textAlignment w:val="auto"/>
              <w:rPr>
                <w:rFonts w:ascii="Arial" w:hAnsi="Arial"/>
                <w:color w:val="FF0000"/>
                <w:sz w:val="18"/>
                <w:lang w:val="en-GB" w:eastAsia="ja-JP"/>
              </w:rPr>
            </w:pPr>
          </w:p>
        </w:tc>
        <w:tc>
          <w:tcPr>
            <w:tcW w:w="848" w:type="dxa"/>
            <w:shd w:val="clear" w:color="auto" w:fill="FFFF00"/>
          </w:tcPr>
          <w:p w:rsidR="00261931" w:rsidRPr="0099348D" w:rsidRDefault="00261931" w:rsidP="00204B84">
            <w:pPr>
              <w:keepNext/>
              <w:keepLines/>
              <w:spacing w:after="0"/>
              <w:jc w:val="center"/>
              <w:rPr>
                <w:rFonts w:ascii="Arial" w:hAnsi="Arial"/>
                <w:color w:val="FF0000"/>
                <w:sz w:val="18"/>
                <w:lang w:val="x-none" w:eastAsia="ja-JP"/>
              </w:rPr>
            </w:pPr>
          </w:p>
        </w:tc>
        <w:tc>
          <w:tcPr>
            <w:tcW w:w="1077" w:type="dxa"/>
            <w:shd w:val="clear" w:color="auto" w:fill="FFFF00"/>
          </w:tcPr>
          <w:p w:rsidR="00261931" w:rsidRPr="0099348D" w:rsidRDefault="00261931" w:rsidP="00204B84">
            <w:pPr>
              <w:keepNext/>
              <w:keepLines/>
              <w:spacing w:after="0"/>
              <w:jc w:val="center"/>
              <w:rPr>
                <w:rFonts w:ascii="Arial" w:hAnsi="Arial"/>
                <w:color w:val="FF0000"/>
                <w:sz w:val="18"/>
                <w:lang w:val="x-none" w:eastAsia="ja-JP"/>
              </w:rPr>
            </w:pPr>
          </w:p>
        </w:tc>
      </w:tr>
    </w:tbl>
    <w:p w:rsidR="00204B84" w:rsidRDefault="00204B84" w:rsidP="003D7B89">
      <w:pPr>
        <w:overflowPunct/>
        <w:autoSpaceDE/>
        <w:autoSpaceDN/>
        <w:adjustRightInd/>
        <w:spacing w:after="120" w:line="276" w:lineRule="auto"/>
        <w:textAlignment w:val="auto"/>
        <w:rPr>
          <w:rFonts w:ascii="Arial" w:hAnsi="Arial" w:cs="Arial"/>
          <w:lang w:eastAsia="zh-CN"/>
        </w:rPr>
      </w:pPr>
    </w:p>
    <w:p w:rsidR="00204B84" w:rsidRDefault="00B365A6"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sidR="00A637E0">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A637E0">
        <w:rPr>
          <w:rFonts w:ascii="Arial" w:hAnsi="Arial" w:cs="Arial" w:hint="eastAsia"/>
          <w:b/>
          <w:color w:val="333333"/>
          <w:sz w:val="22"/>
          <w:szCs w:val="21"/>
          <w:shd w:val="clear" w:color="auto" w:fill="FFFFFF"/>
          <w:lang w:eastAsia="zh-CN"/>
        </w:rPr>
        <w:t xml:space="preserve">Add </w:t>
      </w:r>
      <w:r w:rsidR="00694530" w:rsidRPr="00B365A6">
        <w:rPr>
          <w:rFonts w:ascii="Arial" w:hAnsi="Arial" w:cs="Arial"/>
          <w:b/>
          <w:color w:val="333333"/>
          <w:sz w:val="22"/>
          <w:szCs w:val="21"/>
          <w:shd w:val="clear" w:color="auto" w:fill="FFFFFF"/>
          <w:lang w:eastAsia="zh-CN"/>
        </w:rPr>
        <w:t xml:space="preserve">Burst Arrival Time offset and an adjusted Periodicity </w:t>
      </w:r>
      <w:r w:rsidR="00A637E0">
        <w:rPr>
          <w:rFonts w:ascii="Arial" w:hAnsi="Arial" w:cs="Arial" w:hint="eastAsia"/>
          <w:b/>
          <w:color w:val="333333"/>
          <w:sz w:val="22"/>
          <w:szCs w:val="21"/>
          <w:shd w:val="clear" w:color="auto" w:fill="FFFFFF"/>
          <w:lang w:eastAsia="zh-CN"/>
        </w:rPr>
        <w:t xml:space="preserve">in </w:t>
      </w:r>
      <w:r w:rsidR="00A637E0" w:rsidRPr="00A637E0">
        <w:rPr>
          <w:rFonts w:ascii="Arial" w:hAnsi="Arial" w:cs="Arial"/>
          <w:b/>
          <w:color w:val="333333"/>
          <w:sz w:val="22"/>
          <w:szCs w:val="21"/>
          <w:shd w:val="clear" w:color="auto" w:fill="FFFFFF"/>
          <w:lang w:eastAsia="zh-CN"/>
        </w:rPr>
        <w:t>Associated QoS Flow List</w:t>
      </w:r>
      <w:r w:rsidR="00A637E0">
        <w:rPr>
          <w:rFonts w:ascii="Arial" w:hAnsi="Arial" w:cs="Arial" w:hint="eastAsia"/>
          <w:b/>
          <w:color w:val="333333"/>
          <w:sz w:val="22"/>
          <w:szCs w:val="21"/>
          <w:shd w:val="clear" w:color="auto" w:fill="FFFFFF"/>
          <w:lang w:eastAsia="zh-CN"/>
        </w:rPr>
        <w:t xml:space="preserve"> IE</w:t>
      </w:r>
      <w:r w:rsidR="00113F81">
        <w:rPr>
          <w:rFonts w:ascii="Arial" w:hAnsi="Arial" w:cs="Arial" w:hint="eastAsia"/>
          <w:b/>
          <w:color w:val="333333"/>
          <w:sz w:val="22"/>
          <w:szCs w:val="21"/>
          <w:shd w:val="clear" w:color="auto" w:fill="FFFFFF"/>
          <w:lang w:eastAsia="zh-CN"/>
        </w:rPr>
        <w:t xml:space="preserve"> in NGAP</w:t>
      </w:r>
    </w:p>
    <w:p w:rsidR="008900F2" w:rsidRDefault="00113F81" w:rsidP="003D7B89">
      <w:pPr>
        <w:overflowPunct/>
        <w:autoSpaceDE/>
        <w:autoSpaceDN/>
        <w:adjustRightInd/>
        <w:spacing w:after="120" w:line="276" w:lineRule="auto"/>
        <w:textAlignment w:val="auto"/>
        <w:rPr>
          <w:rFonts w:ascii="Arial" w:eastAsia="游明朝" w:hAnsi="Arial" w:cs="Arial"/>
          <w:lang w:eastAsia="zh-CN"/>
        </w:rPr>
      </w:pPr>
      <w:r>
        <w:rPr>
          <w:rFonts w:ascii="Arial" w:hAnsi="Arial" w:cs="Arial" w:hint="eastAsia"/>
          <w:lang w:eastAsia="zh-CN"/>
        </w:rPr>
        <w:t xml:space="preserve">When QoS flow setup or </w:t>
      </w:r>
      <w:r>
        <w:rPr>
          <w:rFonts w:ascii="Arial" w:hAnsi="Arial" w:cs="Arial"/>
          <w:lang w:eastAsia="zh-CN"/>
        </w:rPr>
        <w:t>modification</w:t>
      </w:r>
      <w:r>
        <w:rPr>
          <w:rFonts w:ascii="Arial" w:hAnsi="Arial" w:cs="Arial" w:hint="eastAsia"/>
          <w:lang w:eastAsia="zh-CN"/>
        </w:rPr>
        <w:t>, i</w:t>
      </w:r>
      <w:r w:rsidRPr="00113F81">
        <w:rPr>
          <w:rFonts w:ascii="Arial" w:eastAsia="游明朝" w:hAnsi="Arial" w:cs="Arial"/>
          <w:lang w:eastAsia="zh-CN"/>
        </w:rPr>
        <w:t>f the RAN receives the capability for BAT adaptation without a Burst Arrival Time in the TSCAI</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w:t>
      </w:r>
      <w:r w:rsidRPr="00113F81">
        <w:rPr>
          <w:rFonts w:ascii="Arial" w:eastAsia="游明朝" w:hAnsi="Arial" w:cs="Arial"/>
          <w:lang w:eastAsia="zh-CN"/>
        </w:rPr>
        <w:t xml:space="preserve">Reactive </w:t>
      </w:r>
      <w:r>
        <w:rPr>
          <w:rFonts w:ascii="Arial" w:eastAsia="游明朝" w:hAnsi="Arial" w:cs="Arial" w:hint="eastAsia"/>
          <w:lang w:eastAsia="zh-CN"/>
        </w:rPr>
        <w:t>RAN feedback</w:t>
      </w:r>
      <w:r w:rsidR="000636D4">
        <w:rPr>
          <w:rFonts w:ascii="Arial" w:eastAsia="游明朝" w:hAnsi="Arial" w:cs="Arial" w:hint="eastAsia"/>
          <w:lang w:eastAsia="zh-CN"/>
        </w:rPr>
        <w:t xml:space="preserve"> is used. A</w:t>
      </w:r>
      <w:r w:rsidRPr="00113F81">
        <w:rPr>
          <w:rFonts w:ascii="Arial" w:eastAsia="游明朝" w:hAnsi="Arial" w:cs="Arial"/>
          <w:lang w:eastAsia="zh-CN"/>
        </w:rPr>
        <w:t xml:space="preserve">nd </w:t>
      </w:r>
      <w:r w:rsidR="000636D4">
        <w:rPr>
          <w:rFonts w:ascii="Arial" w:eastAsia="游明朝" w:hAnsi="Arial" w:cs="Arial"/>
          <w:lang w:eastAsia="zh-CN"/>
        </w:rPr>
        <w:t>the</w:t>
      </w:r>
      <w:r w:rsidR="000636D4">
        <w:rPr>
          <w:rFonts w:ascii="Arial" w:eastAsia="游明朝" w:hAnsi="Arial" w:cs="Arial" w:hint="eastAsia"/>
          <w:lang w:eastAsia="zh-CN"/>
        </w:rPr>
        <w:t xml:space="preserve"> </w:t>
      </w:r>
      <w:r w:rsidRPr="00113F81">
        <w:rPr>
          <w:rFonts w:ascii="Arial" w:eastAsia="游明朝" w:hAnsi="Arial" w:cs="Arial"/>
          <w:lang w:eastAsia="zh-CN"/>
        </w:rPr>
        <w:t xml:space="preserve">notification control </w:t>
      </w:r>
      <w:r w:rsidR="008900F2">
        <w:rPr>
          <w:rFonts w:ascii="Arial" w:eastAsia="游明朝" w:hAnsi="Arial" w:cs="Arial" w:hint="eastAsia"/>
          <w:lang w:eastAsia="zh-CN"/>
        </w:rPr>
        <w:t xml:space="preserve">procedure </w:t>
      </w:r>
      <w:r w:rsidRPr="00113F81">
        <w:rPr>
          <w:rFonts w:ascii="Arial" w:eastAsia="游明朝" w:hAnsi="Arial" w:cs="Arial"/>
          <w:lang w:eastAsia="zh-CN"/>
        </w:rPr>
        <w:t>is</w:t>
      </w:r>
      <w:r w:rsidR="000636D4">
        <w:rPr>
          <w:rFonts w:ascii="Arial" w:eastAsia="游明朝" w:hAnsi="Arial" w:cs="Arial" w:hint="eastAsia"/>
          <w:lang w:eastAsia="zh-CN"/>
        </w:rPr>
        <w:t xml:space="preserve"> used for the feedback if </w:t>
      </w:r>
      <w:r w:rsidR="000636D4" w:rsidRPr="00113F81">
        <w:rPr>
          <w:rFonts w:ascii="Arial" w:eastAsia="游明朝" w:hAnsi="Arial" w:cs="Arial"/>
          <w:lang w:eastAsia="zh-CN"/>
        </w:rPr>
        <w:t>notification control</w:t>
      </w:r>
      <w:r w:rsidR="000636D4">
        <w:rPr>
          <w:rFonts w:ascii="Arial" w:eastAsia="游明朝" w:hAnsi="Arial" w:cs="Arial" w:hint="eastAsia"/>
          <w:lang w:eastAsia="zh-CN"/>
        </w:rPr>
        <w:t xml:space="preserve"> is</w:t>
      </w:r>
      <w:r w:rsidRPr="00113F81">
        <w:rPr>
          <w:rFonts w:ascii="Arial" w:eastAsia="游明朝" w:hAnsi="Arial" w:cs="Arial"/>
          <w:lang w:eastAsia="zh-CN"/>
        </w:rPr>
        <w:t xml:space="preserve"> enabled for this QoS Flow</w:t>
      </w:r>
      <w:r w:rsidR="000636D4">
        <w:rPr>
          <w:rFonts w:ascii="Arial" w:eastAsia="游明朝" w:hAnsi="Arial" w:cs="Arial" w:hint="eastAsia"/>
          <w:lang w:eastAsia="zh-CN"/>
        </w:rPr>
        <w:t xml:space="preserve">. </w:t>
      </w:r>
      <w:r w:rsidR="008900F2" w:rsidRPr="008900F2">
        <w:rPr>
          <w:rFonts w:ascii="Arial" w:eastAsia="游明朝" w:hAnsi="Arial" w:cs="Arial"/>
          <w:i/>
          <w:lang w:eastAsia="zh-CN"/>
        </w:rPr>
        <w:t>The BAT offset is provided from NG-RAN to the SMF when sending the notification towards the SMF that the "GFBR can no longer be guaranteed" described in clause 5.7.2.4.</w:t>
      </w:r>
      <w:r w:rsidR="008900F2" w:rsidRPr="008900F2">
        <w:rPr>
          <w:rFonts w:ascii="Arial" w:eastAsia="游明朝" w:hAnsi="Arial" w:cs="Arial"/>
          <w:lang w:eastAsia="zh-CN"/>
        </w:rPr>
        <w:t xml:space="preserve"> </w:t>
      </w:r>
    </w:p>
    <w:p w:rsidR="00694530" w:rsidRPr="000636D4" w:rsidRDefault="000636D4" w:rsidP="003D7B8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So </w:t>
      </w:r>
      <w:r>
        <w:rPr>
          <w:rFonts w:ascii="Arial" w:eastAsia="游明朝" w:hAnsi="Arial" w:cs="Arial"/>
          <w:lang w:eastAsia="zh-CN"/>
        </w:rPr>
        <w:t>the</w:t>
      </w:r>
      <w:r>
        <w:rPr>
          <w:rFonts w:ascii="Arial" w:eastAsia="游明朝" w:hAnsi="Arial" w:cs="Arial" w:hint="eastAsia"/>
          <w:lang w:eastAsia="zh-CN"/>
        </w:rPr>
        <w:t xml:space="preserve"> </w:t>
      </w:r>
      <w:r w:rsidRPr="00B365A6">
        <w:rPr>
          <w:rFonts w:ascii="Arial" w:eastAsia="等线" w:hAnsi="Arial" w:cs="Arial"/>
          <w:i/>
          <w:lang w:val="en-GB" w:eastAsia="en-GB"/>
        </w:rPr>
        <w:t>Burst Arrival Time offset</w:t>
      </w:r>
      <w:r w:rsidRPr="000636D4">
        <w:rPr>
          <w:rFonts w:ascii="Arial" w:eastAsia="等线" w:hAnsi="Arial" w:cs="Arial" w:hint="eastAsia"/>
          <w:lang w:val="en-GB" w:eastAsia="zh-CN"/>
        </w:rPr>
        <w:t xml:space="preserve"> should be included in </w:t>
      </w:r>
      <w:r w:rsidRPr="000636D4">
        <w:rPr>
          <w:rFonts w:ascii="Arial" w:eastAsia="等线" w:hAnsi="Arial" w:cs="Arial"/>
          <w:lang w:val="en-GB" w:eastAsia="zh-CN"/>
        </w:rPr>
        <w:t>the</w:t>
      </w:r>
      <w:r w:rsidRPr="000636D4">
        <w:rPr>
          <w:rFonts w:ascii="Arial" w:eastAsia="等线" w:hAnsi="Arial" w:cs="Arial" w:hint="eastAsia"/>
          <w:lang w:val="en-GB" w:eastAsia="zh-CN"/>
        </w:rPr>
        <w:t xml:space="preserve"> </w:t>
      </w:r>
      <w:r w:rsidRPr="000636D4">
        <w:rPr>
          <w:rFonts w:ascii="Arial" w:eastAsia="等线" w:hAnsi="Arial" w:cs="Arial"/>
          <w:lang w:val="en-GB" w:eastAsia="zh-CN"/>
        </w:rPr>
        <w:t>message</w:t>
      </w:r>
      <w:r w:rsidRPr="000636D4">
        <w:rPr>
          <w:rFonts w:ascii="Arial" w:eastAsia="等线" w:hAnsi="Arial" w:cs="Arial" w:hint="eastAsia"/>
          <w:lang w:val="en-GB" w:eastAsia="zh-CN"/>
        </w:rPr>
        <w:t xml:space="preserve"> </w:t>
      </w:r>
      <w:r w:rsidRPr="000636D4">
        <w:rPr>
          <w:rFonts w:ascii="Arial" w:eastAsia="等线" w:hAnsi="Arial" w:cs="Arial"/>
          <w:lang w:val="en-GB" w:eastAsia="zh-CN"/>
        </w:rPr>
        <w:t>PDU SESSION RESOURCE NOTIFY</w:t>
      </w:r>
      <w:r>
        <w:rPr>
          <w:rFonts w:ascii="Arial" w:eastAsia="等线" w:hAnsi="Arial" w:cs="Arial" w:hint="eastAsia"/>
          <w:lang w:val="en-GB" w:eastAsia="zh-CN"/>
        </w:rPr>
        <w:t xml:space="preserve">. </w:t>
      </w:r>
      <w:r>
        <w:rPr>
          <w:rFonts w:ascii="Arial" w:eastAsia="等线" w:hAnsi="Arial" w:cs="Arial"/>
          <w:lang w:val="en-GB" w:eastAsia="zh-CN"/>
        </w:rPr>
        <w:t>The</w:t>
      </w:r>
      <w:r>
        <w:rPr>
          <w:rFonts w:ascii="Arial" w:eastAsia="等线" w:hAnsi="Arial" w:cs="Arial" w:hint="eastAsia"/>
          <w:lang w:val="en-GB" w:eastAsia="zh-CN"/>
        </w:rPr>
        <w:t xml:space="preserve"> detail encoding may like as below in </w:t>
      </w:r>
      <w:r w:rsidR="00154C1A" w:rsidRPr="00154C1A">
        <w:rPr>
          <w:rFonts w:ascii="Arial" w:eastAsia="等线" w:hAnsi="Arial" w:cs="Arial"/>
          <w:lang w:val="en-GB" w:eastAsia="zh-CN"/>
        </w:rPr>
        <w:t xml:space="preserve">QoS Flow Notify Item </w:t>
      </w:r>
      <w:r w:rsidR="00154C1A">
        <w:rPr>
          <w:rFonts w:ascii="Arial" w:eastAsia="等线" w:hAnsi="Arial" w:cs="Arial" w:hint="eastAsia"/>
          <w:lang w:val="en-GB" w:eastAsia="zh-CN"/>
        </w:rPr>
        <w:t xml:space="preserve">within </w:t>
      </w:r>
      <w:r w:rsidRPr="000636D4">
        <w:rPr>
          <w:rFonts w:ascii="Arial" w:eastAsia="等线" w:hAnsi="Arial" w:cs="Arial"/>
          <w:lang w:val="en-GB" w:eastAsia="zh-CN"/>
        </w:rPr>
        <w:t>PDU Session Resource Notify Transfer</w:t>
      </w:r>
      <w:r>
        <w:rPr>
          <w:rFonts w:ascii="Arial" w:eastAsia="等线" w:hAnsi="Arial" w:cs="Arial" w:hint="eastAsia"/>
          <w:lang w:val="en-GB" w:eastAsia="zh-CN"/>
        </w:rPr>
        <w:t>:</w:t>
      </w:r>
      <w:r w:rsidR="00113F81" w:rsidRPr="000636D4">
        <w:rPr>
          <w:rFonts w:ascii="Arial" w:eastAsia="游明朝" w:hAnsi="Arial" w:cs="Arial" w:hint="eastAsia"/>
          <w:lang w:eastAsia="zh-CN"/>
        </w:rPr>
        <w:t xml:space="preserve"> </w:t>
      </w:r>
      <w:r w:rsidR="00A637E0" w:rsidRPr="000636D4">
        <w:rPr>
          <w:rFonts w:ascii="Arial" w:eastAsia="游明朝" w:hAnsi="Arial" w:cs="Arial" w:hint="eastAsia"/>
          <w:lang w:eastAsia="zh-CN"/>
        </w:rPr>
        <w:t xml:space="preserve"> </w:t>
      </w:r>
    </w:p>
    <w:p w:rsidR="000636D4" w:rsidRPr="000636D4" w:rsidRDefault="000636D4" w:rsidP="000636D4">
      <w:pPr>
        <w:overflowPunct/>
        <w:autoSpaceDE/>
        <w:autoSpaceDN/>
        <w:adjustRightInd/>
        <w:spacing w:after="120" w:line="276" w:lineRule="auto"/>
        <w:textAlignment w:val="auto"/>
        <w:rPr>
          <w:rFonts w:ascii="Arial" w:hAnsi="Arial" w:cs="Arial"/>
          <w:lang w:eastAsia="zh-CN"/>
        </w:rPr>
      </w:pPr>
      <w:bookmarkStart w:id="26" w:name="_Toc20955332"/>
      <w:bookmarkStart w:id="27" w:name="_Toc29503785"/>
      <w:bookmarkStart w:id="28" w:name="_Toc29504369"/>
      <w:bookmarkStart w:id="29" w:name="_Toc29504953"/>
      <w:bookmarkStart w:id="30" w:name="_Toc36553406"/>
      <w:bookmarkStart w:id="31" w:name="_Toc36555133"/>
      <w:bookmarkStart w:id="32" w:name="_Toc45652529"/>
      <w:bookmarkStart w:id="33" w:name="_Toc45658961"/>
      <w:bookmarkStart w:id="34" w:name="_Toc45720781"/>
      <w:bookmarkStart w:id="35" w:name="_Toc45798661"/>
      <w:bookmarkStart w:id="36" w:name="_Toc45898050"/>
      <w:bookmarkStart w:id="37" w:name="_Toc51746257"/>
      <w:bookmarkStart w:id="38" w:name="_Toc64446522"/>
      <w:bookmarkStart w:id="39" w:name="_Toc73982392"/>
      <w:bookmarkStart w:id="40" w:name="_Toc88652482"/>
      <w:bookmarkStart w:id="41" w:name="_Toc97891526"/>
      <w:bookmarkStart w:id="42" w:name="_Toc99123717"/>
      <w:bookmarkStart w:id="43" w:name="_Toc99662523"/>
      <w:bookmarkStart w:id="44" w:name="_Toc105152601"/>
      <w:bookmarkStart w:id="45" w:name="_Toc105174407"/>
      <w:bookmarkStart w:id="46" w:name="_Toc106109405"/>
      <w:bookmarkStart w:id="47" w:name="_Toc107409863"/>
      <w:bookmarkStart w:id="48" w:name="_Toc112757052"/>
      <w:bookmarkStart w:id="49" w:name="_Toc120537547"/>
      <w:r w:rsidRPr="000636D4">
        <w:rPr>
          <w:rFonts w:ascii="Arial" w:hAnsi="Arial" w:cs="Arial"/>
          <w:lang w:eastAsia="zh-CN"/>
        </w:rPr>
        <w:t>9.3.4.5</w:t>
      </w:r>
      <w:r w:rsidRPr="000636D4">
        <w:rPr>
          <w:rFonts w:ascii="Arial" w:hAnsi="Arial" w:cs="Arial"/>
          <w:lang w:eastAsia="zh-CN"/>
        </w:rPr>
        <w:tab/>
        <w:t>PDU Session Resource Notify Transfer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0636D4" w:rsidRPr="000636D4" w:rsidRDefault="000636D4" w:rsidP="000636D4">
      <w:pPr>
        <w:overflowPunct/>
        <w:autoSpaceDE/>
        <w:autoSpaceDN/>
        <w:adjustRightInd/>
        <w:spacing w:after="120" w:line="276" w:lineRule="auto"/>
        <w:textAlignment w:val="auto"/>
        <w:rPr>
          <w:rFonts w:ascii="Arial" w:eastAsia="等线" w:hAnsi="Arial" w:cs="Arial"/>
          <w:lang w:val="en-GB" w:eastAsia="zh-CN"/>
        </w:rPr>
      </w:pPr>
      <w:r w:rsidRPr="000636D4">
        <w:rPr>
          <w:rFonts w:ascii="Arial" w:eastAsia="等线" w:hAnsi="Arial" w:cs="Arial"/>
          <w:lang w:val="en-GB" w:eastAsia="zh-CN"/>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900F2" w:rsidRPr="008900F2" w:rsidTr="00B6557E">
        <w:tc>
          <w:tcPr>
            <w:tcW w:w="2268" w:type="dxa"/>
          </w:tcPr>
          <w:p w:rsidR="008900F2" w:rsidRPr="008900F2" w:rsidRDefault="008900F2" w:rsidP="008900F2">
            <w:pPr>
              <w:keepNext/>
              <w:keepLines/>
              <w:spacing w:after="0"/>
              <w:rPr>
                <w:rFonts w:ascii="Arial" w:hAnsi="Arial"/>
                <w:bCs/>
                <w:iCs/>
                <w:sz w:val="18"/>
                <w:lang w:val="en-GB" w:eastAsia="ja-JP"/>
              </w:rPr>
            </w:pPr>
            <w:r w:rsidRPr="008900F2">
              <w:rPr>
                <w:rFonts w:ascii="Arial" w:hAnsi="Arial"/>
                <w:b/>
                <w:sz w:val="18"/>
                <w:lang w:val="en-GB" w:eastAsia="ja-JP"/>
              </w:rPr>
              <w:t>QoS Flow Notify List</w:t>
            </w:r>
          </w:p>
        </w:tc>
        <w:tc>
          <w:tcPr>
            <w:tcW w:w="1020"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rPr>
                <w:rFonts w:ascii="Arial" w:hAnsi="Arial"/>
                <w:bCs/>
                <w:i/>
                <w:sz w:val="18"/>
                <w:szCs w:val="18"/>
                <w:lang w:val="en-GB" w:eastAsia="ja-JP"/>
              </w:rPr>
            </w:pPr>
            <w:r w:rsidRPr="008900F2">
              <w:rPr>
                <w:rFonts w:ascii="Arial" w:hAnsi="Arial" w:cs="Arial"/>
                <w:i/>
                <w:sz w:val="18"/>
                <w:lang w:val="en-GB" w:eastAsia="ja-JP"/>
              </w:rPr>
              <w:t>0..1</w:t>
            </w:r>
          </w:p>
        </w:tc>
        <w:tc>
          <w:tcPr>
            <w:tcW w:w="1587" w:type="dxa"/>
          </w:tcPr>
          <w:p w:rsidR="008900F2" w:rsidRPr="008900F2" w:rsidRDefault="008900F2" w:rsidP="008900F2">
            <w:pPr>
              <w:keepNext/>
              <w:keepLines/>
              <w:spacing w:after="0"/>
              <w:rPr>
                <w:rFonts w:ascii="Arial" w:hAnsi="Arial"/>
                <w:sz w:val="18"/>
                <w:lang w:val="en-GB" w:eastAsia="ja-JP"/>
              </w:rPr>
            </w:pP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w:t>
            </w: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75"/>
              <w:rPr>
                <w:rFonts w:ascii="Arial" w:hAnsi="Arial"/>
                <w:bCs/>
                <w:iCs/>
                <w:sz w:val="18"/>
                <w:lang w:val="en-GB" w:eastAsia="ja-JP"/>
              </w:rPr>
            </w:pPr>
            <w:r w:rsidRPr="008900F2">
              <w:rPr>
                <w:rFonts w:ascii="Arial" w:hAnsi="Arial"/>
                <w:b/>
                <w:sz w:val="18"/>
                <w:lang w:val="en-GB" w:eastAsia="ja-JP"/>
              </w:rPr>
              <w:t>&gt;QoS Flow Notify Item</w:t>
            </w:r>
          </w:p>
        </w:tc>
        <w:tc>
          <w:tcPr>
            <w:tcW w:w="1020"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rPr>
                <w:rFonts w:ascii="Arial" w:hAnsi="Arial"/>
                <w:bCs/>
                <w:i/>
                <w:sz w:val="18"/>
                <w:szCs w:val="18"/>
                <w:lang w:val="en-GB" w:eastAsia="ja-JP"/>
              </w:rPr>
            </w:pPr>
            <w:r w:rsidRPr="008900F2">
              <w:rPr>
                <w:rFonts w:ascii="Arial" w:hAnsi="Arial"/>
                <w:bCs/>
                <w:i/>
                <w:sz w:val="18"/>
                <w:szCs w:val="18"/>
                <w:lang w:val="en-GB" w:eastAsia="ja-JP"/>
              </w:rPr>
              <w:t>1..&lt;maxnoofQoSFlows&gt;</w:t>
            </w:r>
          </w:p>
        </w:tc>
        <w:tc>
          <w:tcPr>
            <w:tcW w:w="1587" w:type="dxa"/>
          </w:tcPr>
          <w:p w:rsidR="008900F2" w:rsidRPr="008900F2" w:rsidRDefault="008900F2" w:rsidP="008900F2">
            <w:pPr>
              <w:keepNext/>
              <w:keepLines/>
              <w:spacing w:after="0"/>
              <w:rPr>
                <w:rFonts w:ascii="Arial" w:hAnsi="Arial"/>
                <w:sz w:val="18"/>
                <w:lang w:val="en-GB" w:eastAsia="ja-JP"/>
              </w:rPr>
            </w:pP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w:t>
            </w: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165"/>
              <w:rPr>
                <w:rFonts w:ascii="Arial" w:hAnsi="Arial"/>
                <w:bCs/>
                <w:iCs/>
                <w:sz w:val="18"/>
                <w:lang w:val="en-GB" w:eastAsia="ja-JP"/>
              </w:rPr>
            </w:pPr>
            <w:r w:rsidRPr="008900F2">
              <w:rPr>
                <w:rFonts w:ascii="Arial" w:hAnsi="Arial"/>
                <w:sz w:val="18"/>
                <w:lang w:val="en-GB" w:eastAsia="ja-JP"/>
              </w:rPr>
              <w:t>&gt;&gt;QoS Flow Identifier</w:t>
            </w:r>
          </w:p>
        </w:tc>
        <w:tc>
          <w:tcPr>
            <w:tcW w:w="1020"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M</w:t>
            </w: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9.3.1.51</w:t>
            </w: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w:t>
            </w: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165"/>
              <w:rPr>
                <w:rFonts w:ascii="Arial" w:hAnsi="Arial"/>
                <w:bCs/>
                <w:iCs/>
                <w:sz w:val="18"/>
                <w:lang w:val="en-GB" w:eastAsia="ja-JP"/>
              </w:rPr>
            </w:pPr>
            <w:r w:rsidRPr="008900F2">
              <w:rPr>
                <w:rFonts w:ascii="Arial" w:hAnsi="Arial"/>
                <w:sz w:val="18"/>
                <w:lang w:val="en-GB" w:eastAsia="ja-JP"/>
              </w:rPr>
              <w:t>&gt;&gt;Notification Cause</w:t>
            </w:r>
          </w:p>
        </w:tc>
        <w:tc>
          <w:tcPr>
            <w:tcW w:w="1020"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M</w:t>
            </w: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ENUMERATED (fullfilled, not fulfilled, …)</w:t>
            </w: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w:t>
            </w: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165"/>
              <w:rPr>
                <w:rFonts w:ascii="Arial" w:hAnsi="Arial"/>
                <w:sz w:val="18"/>
                <w:lang w:val="en-GB" w:eastAsia="ja-JP"/>
              </w:rPr>
            </w:pPr>
            <w:r w:rsidRPr="008900F2">
              <w:rPr>
                <w:rFonts w:ascii="Arial" w:hAnsi="Arial"/>
                <w:sz w:val="18"/>
                <w:lang w:val="en-GB" w:eastAsia="ja-JP"/>
              </w:rPr>
              <w:t>&gt;&gt;Current QoS Parameters Set Index</w:t>
            </w:r>
          </w:p>
        </w:tc>
        <w:tc>
          <w:tcPr>
            <w:tcW w:w="1020"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O</w:t>
            </w: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Alternative QoS Parameters Set Notify Index</w:t>
            </w:r>
          </w:p>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9.3.1.153</w:t>
            </w:r>
          </w:p>
        </w:tc>
        <w:tc>
          <w:tcPr>
            <w:tcW w:w="1757"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Index to the currently fulfilled alternative QoS parameters set. Value 0 indicates that NG-RAN cannot even fulfil the lowest alternative parameters set.</w:t>
            </w: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hint="eastAsia"/>
                <w:sz w:val="18"/>
                <w:lang w:val="en-GB" w:eastAsia="ko-KR"/>
              </w:rPr>
              <w:t>YES</w:t>
            </w: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hint="eastAsia"/>
                <w:sz w:val="18"/>
                <w:lang w:val="en-GB" w:eastAsia="ko-KR"/>
              </w:rPr>
              <w:t>Ignore</w:t>
            </w:r>
          </w:p>
        </w:tc>
      </w:tr>
      <w:tr w:rsidR="008900F2" w:rsidRPr="008900F2" w:rsidTr="00B6557E">
        <w:tc>
          <w:tcPr>
            <w:tcW w:w="2268" w:type="dxa"/>
            <w:shd w:val="clear" w:color="auto" w:fill="FFFF00"/>
          </w:tcPr>
          <w:p w:rsidR="008900F2" w:rsidRPr="008900F2" w:rsidRDefault="008900F2" w:rsidP="00B6557E">
            <w:pPr>
              <w:keepNext/>
              <w:keepLines/>
              <w:spacing w:after="0"/>
              <w:ind w:leftChars="100" w:left="200"/>
              <w:rPr>
                <w:rFonts w:ascii="Arial" w:hAnsi="Arial"/>
                <w:color w:val="FF0000"/>
                <w:sz w:val="18"/>
                <w:lang w:val="en-GB" w:eastAsia="zh-CN"/>
              </w:rPr>
            </w:pPr>
            <w:r w:rsidRPr="008900F2">
              <w:rPr>
                <w:rFonts w:ascii="Arial" w:hAnsi="Arial" w:hint="eastAsia"/>
                <w:color w:val="FF0000"/>
                <w:sz w:val="18"/>
                <w:highlight w:val="yellow"/>
                <w:lang w:val="x-none" w:eastAsia="zh-CN"/>
              </w:rPr>
              <w:t>&gt;&gt;</w:t>
            </w:r>
            <w:r w:rsidRPr="008900F2">
              <w:rPr>
                <w:color w:val="FF0000"/>
              </w:rPr>
              <w:t xml:space="preserve"> </w:t>
            </w:r>
            <w:r w:rsidRPr="008900F2">
              <w:rPr>
                <w:rFonts w:ascii="Arial" w:hAnsi="Arial"/>
                <w:color w:val="FF0000"/>
                <w:sz w:val="18"/>
                <w:lang w:val="x-none"/>
              </w:rPr>
              <w:t>Burst Arrival Time</w:t>
            </w:r>
            <w:r w:rsidRPr="00204B84">
              <w:rPr>
                <w:rFonts w:ascii="Arial" w:hAnsi="Arial" w:hint="eastAsia"/>
                <w:color w:val="FF0000"/>
                <w:sz w:val="18"/>
                <w:highlight w:val="yellow"/>
                <w:lang w:val="x-none"/>
              </w:rPr>
              <w:t xml:space="preserve"> offset</w:t>
            </w:r>
            <w:r w:rsidR="00154C1A">
              <w:rPr>
                <w:rFonts w:ascii="Arial" w:hAnsi="Arial" w:hint="eastAsia"/>
                <w:color w:val="FF0000"/>
                <w:sz w:val="18"/>
                <w:lang w:val="x-none" w:eastAsia="zh-CN"/>
              </w:rPr>
              <w:t xml:space="preserve"> Downlink</w:t>
            </w:r>
          </w:p>
        </w:tc>
        <w:tc>
          <w:tcPr>
            <w:tcW w:w="1020" w:type="dxa"/>
            <w:shd w:val="clear" w:color="auto" w:fill="FFFF00"/>
          </w:tcPr>
          <w:p w:rsidR="008900F2" w:rsidRPr="008900F2" w:rsidRDefault="008900F2" w:rsidP="00B6557E">
            <w:pPr>
              <w:keepNext/>
              <w:keepLines/>
              <w:spacing w:after="0"/>
              <w:rPr>
                <w:rFonts w:ascii="Arial" w:hAnsi="Arial"/>
                <w:color w:val="FF0000"/>
                <w:sz w:val="18"/>
                <w:lang w:val="en-GB" w:eastAsia="zh-CN"/>
              </w:rPr>
            </w:pPr>
            <w:r w:rsidRPr="008900F2">
              <w:rPr>
                <w:rFonts w:ascii="Arial" w:hAnsi="Arial" w:hint="eastAsia"/>
                <w:color w:val="FF0000"/>
                <w:sz w:val="18"/>
                <w:lang w:val="en-GB" w:eastAsia="zh-CN"/>
              </w:rPr>
              <w:t>O</w:t>
            </w:r>
          </w:p>
        </w:tc>
        <w:tc>
          <w:tcPr>
            <w:tcW w:w="1080" w:type="dxa"/>
            <w:shd w:val="clear" w:color="auto" w:fill="FFFF00"/>
          </w:tcPr>
          <w:p w:rsidR="008900F2" w:rsidRPr="008900F2" w:rsidRDefault="008900F2" w:rsidP="00B6557E">
            <w:pPr>
              <w:keepNext/>
              <w:keepLines/>
              <w:spacing w:after="0"/>
              <w:rPr>
                <w:rFonts w:ascii="Arial" w:hAnsi="Arial"/>
                <w:bCs/>
                <w:i/>
                <w:color w:val="FF0000"/>
                <w:sz w:val="18"/>
                <w:szCs w:val="18"/>
                <w:lang w:val="en-GB" w:eastAsia="ja-JP"/>
              </w:rPr>
            </w:pPr>
          </w:p>
        </w:tc>
        <w:tc>
          <w:tcPr>
            <w:tcW w:w="1587" w:type="dxa"/>
            <w:shd w:val="clear" w:color="auto" w:fill="FFFF00"/>
          </w:tcPr>
          <w:p w:rsidR="008900F2" w:rsidRPr="008900F2" w:rsidRDefault="008900F2" w:rsidP="00B6557E">
            <w:pPr>
              <w:keepNext/>
              <w:keepLines/>
              <w:spacing w:after="0"/>
              <w:rPr>
                <w:rFonts w:ascii="Arial" w:hAnsi="Arial"/>
                <w:color w:val="FF0000"/>
                <w:sz w:val="18"/>
                <w:lang w:val="en-GB" w:eastAsia="ja-JP"/>
              </w:rPr>
            </w:pPr>
          </w:p>
        </w:tc>
        <w:tc>
          <w:tcPr>
            <w:tcW w:w="1757" w:type="dxa"/>
            <w:shd w:val="clear" w:color="auto" w:fill="FFFF00"/>
          </w:tcPr>
          <w:p w:rsidR="008900F2" w:rsidRPr="008900F2" w:rsidRDefault="008900F2" w:rsidP="00B6557E">
            <w:pPr>
              <w:keepNext/>
              <w:keepLines/>
              <w:spacing w:after="0"/>
              <w:rPr>
                <w:rFonts w:ascii="Arial" w:hAnsi="Arial"/>
                <w:color w:val="FF0000"/>
                <w:sz w:val="18"/>
                <w:lang w:val="en-GB" w:eastAsia="ja-JP"/>
              </w:rPr>
            </w:pPr>
          </w:p>
        </w:tc>
        <w:tc>
          <w:tcPr>
            <w:tcW w:w="1080" w:type="dxa"/>
            <w:shd w:val="clear" w:color="auto" w:fill="FFFF00"/>
          </w:tcPr>
          <w:p w:rsidR="008900F2" w:rsidRPr="008900F2" w:rsidRDefault="008900F2" w:rsidP="00B6557E">
            <w:pPr>
              <w:keepNext/>
              <w:keepLines/>
              <w:spacing w:after="0"/>
              <w:jc w:val="center"/>
              <w:rPr>
                <w:rFonts w:ascii="Arial" w:hAnsi="Arial"/>
                <w:color w:val="FF0000"/>
                <w:sz w:val="18"/>
                <w:lang w:val="en-GB" w:eastAsia="ja-JP"/>
              </w:rPr>
            </w:pPr>
          </w:p>
        </w:tc>
        <w:tc>
          <w:tcPr>
            <w:tcW w:w="1080" w:type="dxa"/>
            <w:shd w:val="clear" w:color="auto" w:fill="FFFF00"/>
          </w:tcPr>
          <w:p w:rsidR="008900F2" w:rsidRPr="008900F2" w:rsidRDefault="008900F2" w:rsidP="00B6557E">
            <w:pPr>
              <w:keepNext/>
              <w:keepLines/>
              <w:spacing w:after="0"/>
              <w:jc w:val="center"/>
              <w:rPr>
                <w:rFonts w:ascii="Arial" w:hAnsi="Arial"/>
                <w:color w:val="FF0000"/>
                <w:sz w:val="18"/>
                <w:lang w:val="en-GB" w:eastAsia="ja-JP"/>
              </w:rPr>
            </w:pPr>
          </w:p>
        </w:tc>
      </w:tr>
      <w:tr w:rsidR="00154C1A" w:rsidRPr="008900F2" w:rsidTr="00B6557E">
        <w:tc>
          <w:tcPr>
            <w:tcW w:w="2268" w:type="dxa"/>
            <w:shd w:val="clear" w:color="auto" w:fill="FFFF00"/>
          </w:tcPr>
          <w:p w:rsidR="00154C1A" w:rsidRPr="008900F2" w:rsidRDefault="00154C1A" w:rsidP="00B6557E">
            <w:pPr>
              <w:keepNext/>
              <w:keepLines/>
              <w:spacing w:after="0"/>
              <w:ind w:leftChars="100" w:left="200"/>
              <w:rPr>
                <w:rFonts w:ascii="Arial" w:hAnsi="Arial"/>
                <w:color w:val="FF0000"/>
                <w:sz w:val="18"/>
                <w:lang w:val="en-GB" w:eastAsia="zh-CN"/>
              </w:rPr>
            </w:pPr>
            <w:r w:rsidRPr="008900F2">
              <w:rPr>
                <w:rFonts w:ascii="Arial" w:hAnsi="Arial" w:hint="eastAsia"/>
                <w:color w:val="FF0000"/>
                <w:sz w:val="18"/>
                <w:highlight w:val="yellow"/>
                <w:lang w:val="x-none" w:eastAsia="zh-CN"/>
              </w:rPr>
              <w:t>&gt;&gt;</w:t>
            </w:r>
            <w:r w:rsidRPr="008900F2">
              <w:rPr>
                <w:color w:val="FF0000"/>
              </w:rPr>
              <w:t xml:space="preserve"> </w:t>
            </w:r>
            <w:r w:rsidRPr="008900F2">
              <w:rPr>
                <w:rFonts w:ascii="Arial" w:hAnsi="Arial"/>
                <w:color w:val="FF0000"/>
                <w:sz w:val="18"/>
                <w:lang w:val="x-none"/>
              </w:rPr>
              <w:t>Burst Arrival Time</w:t>
            </w:r>
            <w:r w:rsidRPr="00204B84">
              <w:rPr>
                <w:rFonts w:ascii="Arial" w:hAnsi="Arial" w:hint="eastAsia"/>
                <w:color w:val="FF0000"/>
                <w:sz w:val="18"/>
                <w:highlight w:val="yellow"/>
                <w:lang w:val="x-none"/>
              </w:rPr>
              <w:t xml:space="preserve"> offset</w:t>
            </w:r>
            <w:r>
              <w:rPr>
                <w:rFonts w:ascii="Arial" w:hAnsi="Arial" w:hint="eastAsia"/>
                <w:color w:val="FF0000"/>
                <w:sz w:val="18"/>
                <w:lang w:val="x-none" w:eastAsia="zh-CN"/>
              </w:rPr>
              <w:t xml:space="preserve"> Uplink(FFS)</w:t>
            </w:r>
          </w:p>
        </w:tc>
        <w:tc>
          <w:tcPr>
            <w:tcW w:w="1020" w:type="dxa"/>
            <w:shd w:val="clear" w:color="auto" w:fill="FFFF00"/>
          </w:tcPr>
          <w:p w:rsidR="00154C1A" w:rsidRPr="008900F2" w:rsidRDefault="00154C1A" w:rsidP="00B6557E">
            <w:pPr>
              <w:keepNext/>
              <w:keepLines/>
              <w:spacing w:after="0"/>
              <w:rPr>
                <w:rFonts w:ascii="Arial" w:hAnsi="Arial"/>
                <w:color w:val="FF0000"/>
                <w:sz w:val="18"/>
                <w:lang w:val="en-GB" w:eastAsia="zh-CN"/>
              </w:rPr>
            </w:pPr>
            <w:r w:rsidRPr="008900F2">
              <w:rPr>
                <w:rFonts w:ascii="Arial" w:hAnsi="Arial" w:hint="eastAsia"/>
                <w:color w:val="FF0000"/>
                <w:sz w:val="18"/>
                <w:lang w:val="en-GB" w:eastAsia="zh-CN"/>
              </w:rPr>
              <w:t>O</w:t>
            </w:r>
          </w:p>
        </w:tc>
        <w:tc>
          <w:tcPr>
            <w:tcW w:w="1080" w:type="dxa"/>
            <w:shd w:val="clear" w:color="auto" w:fill="FFFF00"/>
          </w:tcPr>
          <w:p w:rsidR="00154C1A" w:rsidRPr="008900F2" w:rsidRDefault="00154C1A" w:rsidP="00B6557E">
            <w:pPr>
              <w:keepNext/>
              <w:keepLines/>
              <w:spacing w:after="0"/>
              <w:rPr>
                <w:rFonts w:ascii="Arial" w:hAnsi="Arial"/>
                <w:bCs/>
                <w:i/>
                <w:color w:val="FF0000"/>
                <w:sz w:val="18"/>
                <w:szCs w:val="18"/>
                <w:lang w:val="en-GB" w:eastAsia="ja-JP"/>
              </w:rPr>
            </w:pPr>
          </w:p>
        </w:tc>
        <w:tc>
          <w:tcPr>
            <w:tcW w:w="1587" w:type="dxa"/>
            <w:shd w:val="clear" w:color="auto" w:fill="FFFF00"/>
          </w:tcPr>
          <w:p w:rsidR="00154C1A" w:rsidRPr="008900F2" w:rsidRDefault="00154C1A" w:rsidP="00B6557E">
            <w:pPr>
              <w:keepNext/>
              <w:keepLines/>
              <w:spacing w:after="0"/>
              <w:rPr>
                <w:rFonts w:ascii="Arial" w:hAnsi="Arial"/>
                <w:color w:val="FF0000"/>
                <w:sz w:val="18"/>
                <w:lang w:val="en-GB" w:eastAsia="ja-JP"/>
              </w:rPr>
            </w:pPr>
          </w:p>
        </w:tc>
        <w:tc>
          <w:tcPr>
            <w:tcW w:w="1757" w:type="dxa"/>
            <w:shd w:val="clear" w:color="auto" w:fill="FFFF00"/>
          </w:tcPr>
          <w:p w:rsidR="00154C1A" w:rsidRPr="008900F2" w:rsidRDefault="00154C1A" w:rsidP="00B6557E">
            <w:pPr>
              <w:keepNext/>
              <w:keepLines/>
              <w:spacing w:after="0"/>
              <w:rPr>
                <w:rFonts w:ascii="Arial" w:hAnsi="Arial"/>
                <w:color w:val="FF0000"/>
                <w:sz w:val="18"/>
                <w:lang w:val="en-GB" w:eastAsia="ja-JP"/>
              </w:rPr>
            </w:pPr>
          </w:p>
        </w:tc>
        <w:tc>
          <w:tcPr>
            <w:tcW w:w="1080" w:type="dxa"/>
            <w:shd w:val="clear" w:color="auto" w:fill="FFFF00"/>
          </w:tcPr>
          <w:p w:rsidR="00154C1A" w:rsidRPr="008900F2" w:rsidRDefault="00154C1A" w:rsidP="00B6557E">
            <w:pPr>
              <w:keepNext/>
              <w:keepLines/>
              <w:spacing w:after="0"/>
              <w:jc w:val="center"/>
              <w:rPr>
                <w:rFonts w:ascii="Arial" w:hAnsi="Arial"/>
                <w:color w:val="FF0000"/>
                <w:sz w:val="18"/>
                <w:lang w:val="en-GB" w:eastAsia="ja-JP"/>
              </w:rPr>
            </w:pPr>
          </w:p>
        </w:tc>
        <w:tc>
          <w:tcPr>
            <w:tcW w:w="1080" w:type="dxa"/>
            <w:shd w:val="clear" w:color="auto" w:fill="FFFF00"/>
          </w:tcPr>
          <w:p w:rsidR="00154C1A" w:rsidRPr="008900F2" w:rsidRDefault="00154C1A" w:rsidP="00B6557E">
            <w:pPr>
              <w:keepNext/>
              <w:keepLines/>
              <w:spacing w:after="0"/>
              <w:jc w:val="center"/>
              <w:rPr>
                <w:rFonts w:ascii="Arial" w:hAnsi="Arial"/>
                <w:color w:val="FF0000"/>
                <w:sz w:val="18"/>
                <w:lang w:val="en-GB" w:eastAsia="ja-JP"/>
              </w:rPr>
            </w:pPr>
          </w:p>
        </w:tc>
      </w:tr>
      <w:tr w:rsidR="008900F2" w:rsidRPr="008900F2" w:rsidTr="00B6557E">
        <w:tc>
          <w:tcPr>
            <w:tcW w:w="2268" w:type="dxa"/>
          </w:tcPr>
          <w:p w:rsidR="008900F2" w:rsidRPr="008900F2" w:rsidRDefault="008900F2" w:rsidP="008900F2">
            <w:pPr>
              <w:keepNext/>
              <w:keepLines/>
              <w:spacing w:after="0"/>
              <w:rPr>
                <w:rFonts w:ascii="Arial" w:hAnsi="Arial"/>
                <w:bCs/>
                <w:iCs/>
                <w:sz w:val="18"/>
                <w:lang w:val="en-GB" w:eastAsia="ja-JP"/>
              </w:rPr>
            </w:pPr>
            <w:r w:rsidRPr="008900F2">
              <w:rPr>
                <w:rFonts w:ascii="Arial" w:hAnsi="Arial"/>
                <w:sz w:val="18"/>
                <w:lang w:val="en-GB" w:eastAsia="ja-JP"/>
              </w:rPr>
              <w:t xml:space="preserve">QoS Flow Released List </w:t>
            </w:r>
          </w:p>
        </w:tc>
        <w:tc>
          <w:tcPr>
            <w:tcW w:w="1020" w:type="dxa"/>
          </w:tcPr>
          <w:p w:rsidR="008900F2" w:rsidRPr="008900F2" w:rsidRDefault="008900F2" w:rsidP="008900F2">
            <w:pPr>
              <w:keepNext/>
              <w:keepLines/>
              <w:spacing w:after="0"/>
              <w:rPr>
                <w:rFonts w:ascii="Arial" w:hAnsi="Arial"/>
                <w:sz w:val="18"/>
                <w:lang w:val="en-GB" w:eastAsia="ja-JP"/>
              </w:rPr>
            </w:pPr>
            <w:r w:rsidRPr="008900F2">
              <w:rPr>
                <w:rFonts w:ascii="Arial" w:eastAsia="Batang" w:hAnsi="Arial"/>
                <w:sz w:val="18"/>
                <w:lang w:val="en-GB" w:eastAsia="ja-JP"/>
              </w:rPr>
              <w:t>O</w:t>
            </w: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QoS Flow List with Cause</w:t>
            </w:r>
          </w:p>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9.3.1.13</w:t>
            </w: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w:t>
            </w: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rPr>
                <w:rFonts w:ascii="Arial" w:hAnsi="Arial"/>
                <w:sz w:val="18"/>
                <w:lang w:val="en-GB" w:eastAsia="ja-JP"/>
              </w:rPr>
            </w:pPr>
            <w:r w:rsidRPr="008900F2">
              <w:rPr>
                <w:rFonts w:ascii="Arial" w:eastAsia="MS Mincho" w:hAnsi="Arial"/>
                <w:sz w:val="18"/>
                <w:lang w:val="en-GB" w:eastAsia="ja-JP"/>
              </w:rPr>
              <w:t>Secondary RAT Usage Information</w:t>
            </w:r>
          </w:p>
        </w:tc>
        <w:tc>
          <w:tcPr>
            <w:tcW w:w="1020" w:type="dxa"/>
          </w:tcPr>
          <w:p w:rsidR="008900F2" w:rsidRPr="008900F2" w:rsidRDefault="008900F2" w:rsidP="008900F2">
            <w:pPr>
              <w:keepNext/>
              <w:keepLines/>
              <w:spacing w:after="0"/>
              <w:rPr>
                <w:rFonts w:ascii="Arial" w:eastAsia="Batang" w:hAnsi="Arial"/>
                <w:sz w:val="18"/>
                <w:lang w:val="en-GB" w:eastAsia="ja-JP"/>
              </w:rPr>
            </w:pPr>
            <w:r w:rsidRPr="008900F2">
              <w:rPr>
                <w:rFonts w:ascii="Arial" w:hAnsi="Arial"/>
                <w:sz w:val="18"/>
                <w:lang w:val="en-GB" w:eastAsia="ja-JP"/>
              </w:rPr>
              <w:t>O</w:t>
            </w: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9.3.1.114</w:t>
            </w: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YES</w:t>
            </w: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ignore</w:t>
            </w:r>
          </w:p>
        </w:tc>
      </w:tr>
      <w:tr w:rsidR="008900F2" w:rsidRPr="008900F2" w:rsidTr="00B6557E">
        <w:tc>
          <w:tcPr>
            <w:tcW w:w="2268" w:type="dxa"/>
          </w:tcPr>
          <w:p w:rsidR="008900F2" w:rsidRPr="008900F2" w:rsidRDefault="008900F2" w:rsidP="008900F2">
            <w:pPr>
              <w:keepNext/>
              <w:keepLines/>
              <w:spacing w:after="0"/>
              <w:rPr>
                <w:rFonts w:ascii="Arial" w:eastAsia="MS Mincho" w:hAnsi="Arial"/>
                <w:sz w:val="18"/>
                <w:lang w:val="en-GB" w:eastAsia="ja-JP"/>
              </w:rPr>
            </w:pPr>
            <w:r w:rsidRPr="008900F2">
              <w:rPr>
                <w:rFonts w:ascii="Arial" w:hAnsi="Arial"/>
                <w:b/>
                <w:sz w:val="18"/>
                <w:lang w:val="en-GB" w:eastAsia="ja-JP"/>
              </w:rPr>
              <w:t>QoS Flow Feedback List</w:t>
            </w:r>
          </w:p>
        </w:tc>
        <w:tc>
          <w:tcPr>
            <w:tcW w:w="1020"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rPr>
                <w:rFonts w:ascii="Arial" w:hAnsi="Arial"/>
                <w:bCs/>
                <w:i/>
                <w:sz w:val="18"/>
                <w:szCs w:val="18"/>
                <w:lang w:val="en-GB" w:eastAsia="ja-JP"/>
              </w:rPr>
            </w:pPr>
            <w:r w:rsidRPr="008900F2">
              <w:rPr>
                <w:rFonts w:ascii="Arial" w:hAnsi="Arial" w:cs="Arial"/>
                <w:i/>
                <w:sz w:val="18"/>
                <w:lang w:val="en-GB" w:eastAsia="ja-JP"/>
              </w:rPr>
              <w:t>0..1</w:t>
            </w:r>
          </w:p>
        </w:tc>
        <w:tc>
          <w:tcPr>
            <w:tcW w:w="1587" w:type="dxa"/>
          </w:tcPr>
          <w:p w:rsidR="008900F2" w:rsidRPr="008900F2" w:rsidRDefault="008900F2" w:rsidP="008900F2">
            <w:pPr>
              <w:keepNext/>
              <w:keepLines/>
              <w:spacing w:after="0"/>
              <w:rPr>
                <w:rFonts w:ascii="Arial" w:hAnsi="Arial"/>
                <w:sz w:val="18"/>
                <w:lang w:val="en-GB" w:eastAsia="ja-JP"/>
              </w:rPr>
            </w:pP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YES</w:t>
            </w: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zh-CN"/>
              </w:rPr>
              <w:t>ignore</w:t>
            </w:r>
          </w:p>
        </w:tc>
      </w:tr>
      <w:tr w:rsidR="008900F2" w:rsidRPr="008900F2" w:rsidTr="00B6557E">
        <w:tc>
          <w:tcPr>
            <w:tcW w:w="2268" w:type="dxa"/>
          </w:tcPr>
          <w:p w:rsidR="008900F2" w:rsidRPr="008900F2" w:rsidRDefault="008900F2" w:rsidP="008900F2">
            <w:pPr>
              <w:keepNext/>
              <w:keepLines/>
              <w:spacing w:after="0"/>
              <w:ind w:left="74"/>
              <w:rPr>
                <w:rFonts w:ascii="Arial" w:eastAsia="MS Mincho" w:hAnsi="Arial"/>
                <w:sz w:val="18"/>
                <w:lang w:val="en-GB" w:eastAsia="ja-JP"/>
              </w:rPr>
            </w:pPr>
            <w:r w:rsidRPr="008900F2">
              <w:rPr>
                <w:rFonts w:ascii="Arial" w:hAnsi="Arial"/>
                <w:b/>
                <w:sz w:val="18"/>
                <w:lang w:val="en-GB" w:eastAsia="ja-JP"/>
              </w:rPr>
              <w:t>&gt;QoS Flow Feedback Item</w:t>
            </w:r>
          </w:p>
        </w:tc>
        <w:tc>
          <w:tcPr>
            <w:tcW w:w="1020"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rPr>
                <w:rFonts w:ascii="Arial" w:hAnsi="Arial"/>
                <w:bCs/>
                <w:i/>
                <w:sz w:val="18"/>
                <w:szCs w:val="18"/>
                <w:lang w:val="en-GB" w:eastAsia="ja-JP"/>
              </w:rPr>
            </w:pPr>
            <w:r w:rsidRPr="008900F2">
              <w:rPr>
                <w:rFonts w:ascii="Arial" w:hAnsi="Arial"/>
                <w:bCs/>
                <w:i/>
                <w:sz w:val="18"/>
                <w:szCs w:val="18"/>
                <w:lang w:val="en-GB" w:eastAsia="ja-JP"/>
              </w:rPr>
              <w:t>1..&lt;maxnoofQoSFlows&gt;</w:t>
            </w:r>
          </w:p>
        </w:tc>
        <w:tc>
          <w:tcPr>
            <w:tcW w:w="1587" w:type="dxa"/>
          </w:tcPr>
          <w:p w:rsidR="008900F2" w:rsidRPr="008900F2" w:rsidRDefault="008900F2" w:rsidP="008900F2">
            <w:pPr>
              <w:keepNext/>
              <w:keepLines/>
              <w:spacing w:after="0"/>
              <w:rPr>
                <w:rFonts w:ascii="Arial" w:hAnsi="Arial"/>
                <w:sz w:val="18"/>
                <w:lang w:val="en-GB" w:eastAsia="ja-JP"/>
              </w:rPr>
            </w:pP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w:t>
            </w: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164"/>
              <w:rPr>
                <w:rFonts w:ascii="Arial" w:eastAsia="MS Mincho" w:hAnsi="Arial"/>
                <w:sz w:val="18"/>
                <w:lang w:val="en-GB" w:eastAsia="ja-JP"/>
              </w:rPr>
            </w:pPr>
            <w:r w:rsidRPr="008900F2">
              <w:rPr>
                <w:rFonts w:ascii="Arial" w:hAnsi="Arial"/>
                <w:sz w:val="18"/>
                <w:lang w:val="en-GB" w:eastAsia="ja-JP"/>
              </w:rPr>
              <w:t>&gt;&gt;QoS Flow Identifier</w:t>
            </w:r>
          </w:p>
        </w:tc>
        <w:tc>
          <w:tcPr>
            <w:tcW w:w="1020"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M</w:t>
            </w: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r w:rsidRPr="008900F2">
              <w:rPr>
                <w:rFonts w:ascii="Arial" w:hAnsi="Arial"/>
                <w:sz w:val="18"/>
                <w:lang w:val="en-GB" w:eastAsia="ja-JP"/>
              </w:rPr>
              <w:t>9.3.1.51</w:t>
            </w: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r w:rsidRPr="008900F2">
              <w:rPr>
                <w:rFonts w:ascii="Arial" w:hAnsi="Arial"/>
                <w:sz w:val="18"/>
                <w:lang w:val="en-GB" w:eastAsia="ja-JP"/>
              </w:rPr>
              <w:t>-</w:t>
            </w: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164"/>
              <w:rPr>
                <w:rFonts w:ascii="Arial" w:eastAsiaTheme="minorEastAsia" w:hAnsi="Arial"/>
                <w:sz w:val="18"/>
                <w:lang w:val="en-GB" w:eastAsia="zh-CN"/>
              </w:rPr>
            </w:pPr>
            <w:r>
              <w:rPr>
                <w:rFonts w:ascii="Arial" w:eastAsiaTheme="minorEastAsia" w:hAnsi="Arial" w:hint="eastAsia"/>
                <w:sz w:val="18"/>
                <w:lang w:val="en-GB" w:eastAsia="zh-CN"/>
              </w:rPr>
              <w:t>-----</w:t>
            </w:r>
          </w:p>
        </w:tc>
        <w:tc>
          <w:tcPr>
            <w:tcW w:w="1020"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cs="Arial"/>
                <w:sz w:val="18"/>
                <w:szCs w:val="18"/>
                <w:lang w:val="en-GB" w:eastAsia="ja-JP"/>
              </w:rPr>
            </w:pP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164"/>
              <w:rPr>
                <w:rFonts w:ascii="Arial" w:eastAsia="MS Mincho" w:hAnsi="Arial"/>
                <w:sz w:val="18"/>
                <w:lang w:val="en-GB" w:eastAsia="ja-JP"/>
              </w:rPr>
            </w:pPr>
          </w:p>
        </w:tc>
        <w:tc>
          <w:tcPr>
            <w:tcW w:w="1020"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p>
        </w:tc>
      </w:tr>
      <w:tr w:rsidR="008900F2" w:rsidRPr="008900F2" w:rsidTr="00B6557E">
        <w:tc>
          <w:tcPr>
            <w:tcW w:w="2268" w:type="dxa"/>
          </w:tcPr>
          <w:p w:rsidR="008900F2" w:rsidRPr="008900F2" w:rsidRDefault="008900F2" w:rsidP="008900F2">
            <w:pPr>
              <w:keepNext/>
              <w:keepLines/>
              <w:spacing w:after="0"/>
              <w:ind w:left="164"/>
              <w:rPr>
                <w:rFonts w:ascii="Arial" w:eastAsia="MS Mincho" w:hAnsi="Arial"/>
                <w:sz w:val="18"/>
                <w:lang w:val="en-GB" w:eastAsia="ja-JP"/>
              </w:rPr>
            </w:pPr>
          </w:p>
        </w:tc>
        <w:tc>
          <w:tcPr>
            <w:tcW w:w="1020"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rPr>
                <w:rFonts w:ascii="Arial" w:hAnsi="Arial"/>
                <w:bCs/>
                <w:i/>
                <w:sz w:val="18"/>
                <w:szCs w:val="18"/>
                <w:lang w:val="en-GB" w:eastAsia="ja-JP"/>
              </w:rPr>
            </w:pPr>
          </w:p>
        </w:tc>
        <w:tc>
          <w:tcPr>
            <w:tcW w:w="1587" w:type="dxa"/>
          </w:tcPr>
          <w:p w:rsidR="008900F2" w:rsidRPr="008900F2" w:rsidRDefault="008900F2" w:rsidP="008900F2">
            <w:pPr>
              <w:keepNext/>
              <w:keepLines/>
              <w:spacing w:after="0"/>
              <w:rPr>
                <w:rFonts w:ascii="Arial" w:hAnsi="Arial"/>
                <w:sz w:val="18"/>
                <w:lang w:val="en-GB" w:eastAsia="ja-JP"/>
              </w:rPr>
            </w:pPr>
          </w:p>
        </w:tc>
        <w:tc>
          <w:tcPr>
            <w:tcW w:w="1757" w:type="dxa"/>
          </w:tcPr>
          <w:p w:rsidR="008900F2" w:rsidRPr="008900F2" w:rsidRDefault="008900F2" w:rsidP="008900F2">
            <w:pPr>
              <w:keepNext/>
              <w:keepLines/>
              <w:spacing w:after="0"/>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p>
        </w:tc>
        <w:tc>
          <w:tcPr>
            <w:tcW w:w="1080" w:type="dxa"/>
          </w:tcPr>
          <w:p w:rsidR="008900F2" w:rsidRPr="008900F2" w:rsidRDefault="008900F2" w:rsidP="008900F2">
            <w:pPr>
              <w:keepNext/>
              <w:keepLines/>
              <w:spacing w:after="0"/>
              <w:jc w:val="center"/>
              <w:rPr>
                <w:rFonts w:ascii="Arial" w:hAnsi="Arial"/>
                <w:sz w:val="18"/>
                <w:lang w:val="en-GB" w:eastAsia="ja-JP"/>
              </w:rPr>
            </w:pPr>
          </w:p>
        </w:tc>
      </w:tr>
    </w:tbl>
    <w:p w:rsidR="00A11322" w:rsidRDefault="00A11322" w:rsidP="009A367C">
      <w:pPr>
        <w:overflowPunct/>
        <w:autoSpaceDE/>
        <w:autoSpaceDN/>
        <w:adjustRightInd/>
        <w:spacing w:after="120" w:line="276" w:lineRule="auto"/>
        <w:textAlignment w:val="auto"/>
        <w:rPr>
          <w:rFonts w:ascii="Arial" w:eastAsia="游明朝" w:hAnsi="Arial" w:cs="Arial"/>
          <w:lang w:eastAsia="zh-CN"/>
        </w:rPr>
      </w:pPr>
    </w:p>
    <w:p w:rsidR="00CE2A93" w:rsidRDefault="00CE2A93" w:rsidP="009A367C">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or uplink, RAN2 is discussing whether support it. </w:t>
      </w:r>
      <w:r w:rsidR="003A1EDA">
        <w:rPr>
          <w:rFonts w:ascii="Arial" w:eastAsia="游明朝" w:hAnsi="Arial" w:cs="Arial"/>
          <w:lang w:eastAsia="zh-CN"/>
        </w:rPr>
        <w:t>So</w:t>
      </w:r>
      <w:r>
        <w:rPr>
          <w:rFonts w:ascii="Arial" w:eastAsia="游明朝" w:hAnsi="Arial" w:cs="Arial" w:hint="eastAsia"/>
          <w:lang w:eastAsia="zh-CN"/>
        </w:rPr>
        <w:t xml:space="preserve"> we can keep it as FFS and wait for RAN2 progress.</w:t>
      </w:r>
    </w:p>
    <w:p w:rsidR="008900F2" w:rsidRDefault="008900F2" w:rsidP="008900F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Pr="00B365A6">
        <w:rPr>
          <w:rFonts w:ascii="Arial" w:hAnsi="Arial" w:cs="Arial"/>
          <w:b/>
          <w:color w:val="333333"/>
          <w:sz w:val="22"/>
          <w:szCs w:val="21"/>
          <w:shd w:val="clear" w:color="auto" w:fill="FFFFFF"/>
          <w:lang w:eastAsia="zh-CN"/>
        </w:rPr>
        <w:t xml:space="preserve">Burst Arrival Time offset and </w:t>
      </w:r>
      <w:r>
        <w:rPr>
          <w:rFonts w:ascii="Arial" w:hAnsi="Arial" w:cs="Arial" w:hint="eastAsia"/>
          <w:b/>
          <w:color w:val="333333"/>
          <w:sz w:val="22"/>
          <w:szCs w:val="21"/>
          <w:shd w:val="clear" w:color="auto" w:fill="FFFFFF"/>
          <w:lang w:eastAsia="zh-CN"/>
        </w:rPr>
        <w:t xml:space="preserve">in </w:t>
      </w:r>
      <w:r w:rsidRPr="001254C6">
        <w:rPr>
          <w:rFonts w:ascii="Arial" w:hAnsi="Arial" w:cs="Arial"/>
          <w:b/>
          <w:color w:val="333333"/>
          <w:sz w:val="22"/>
          <w:szCs w:val="21"/>
          <w:shd w:val="clear" w:color="auto" w:fill="FFFFFF"/>
          <w:lang w:eastAsia="zh-CN"/>
        </w:rPr>
        <w:t>PDU Session Resource Notify Transfer</w:t>
      </w:r>
      <w:r>
        <w:rPr>
          <w:rFonts w:ascii="Arial" w:hAnsi="Arial" w:cs="Arial" w:hint="eastAsia"/>
          <w:b/>
          <w:color w:val="333333"/>
          <w:sz w:val="22"/>
          <w:szCs w:val="21"/>
          <w:shd w:val="clear" w:color="auto" w:fill="FFFFFF"/>
          <w:lang w:eastAsia="zh-CN"/>
        </w:rPr>
        <w:t xml:space="preserve"> IE within </w:t>
      </w:r>
      <w:r w:rsidRPr="001254C6">
        <w:rPr>
          <w:rFonts w:ascii="Arial" w:hAnsi="Arial" w:cs="Arial"/>
          <w:b/>
          <w:color w:val="333333"/>
          <w:sz w:val="22"/>
          <w:szCs w:val="21"/>
          <w:shd w:val="clear" w:color="auto" w:fill="FFFFFF"/>
          <w:lang w:eastAsia="zh-CN"/>
        </w:rPr>
        <w:t>PDU SESSION RESOURCE NOTIFY</w:t>
      </w:r>
      <w:r w:rsidRPr="001254C6">
        <w:rPr>
          <w:rFonts w:ascii="Arial" w:hAnsi="Arial" w:cs="Arial" w:hint="eastAsia"/>
          <w:b/>
          <w:color w:val="333333"/>
          <w:sz w:val="22"/>
          <w:szCs w:val="21"/>
          <w:shd w:val="clear" w:color="auto" w:fill="FFFFFF"/>
          <w:lang w:eastAsia="zh-CN"/>
        </w:rPr>
        <w:t xml:space="preserve"> message</w:t>
      </w:r>
      <w:r>
        <w:rPr>
          <w:rFonts w:ascii="Arial" w:hAnsi="Arial" w:cs="Arial" w:hint="eastAsia"/>
          <w:b/>
          <w:color w:val="333333"/>
          <w:sz w:val="22"/>
          <w:szCs w:val="21"/>
          <w:shd w:val="clear" w:color="auto" w:fill="FFFFFF"/>
          <w:lang w:eastAsia="zh-CN"/>
        </w:rPr>
        <w:t xml:space="preserve"> in NGAP</w:t>
      </w:r>
      <w:r w:rsidRPr="001254C6">
        <w:rPr>
          <w:rFonts w:ascii="Arial" w:hAnsi="Arial" w:cs="Arial" w:hint="eastAsia"/>
          <w:b/>
          <w:color w:val="333333"/>
          <w:sz w:val="22"/>
          <w:szCs w:val="21"/>
          <w:shd w:val="clear" w:color="auto" w:fill="FFFFFF"/>
          <w:lang w:eastAsia="zh-CN"/>
        </w:rPr>
        <w:t xml:space="preserve"> </w:t>
      </w:r>
    </w:p>
    <w:p w:rsidR="00EA7C5B" w:rsidRDefault="00EA7C5B" w:rsidP="008900F2">
      <w:pPr>
        <w:overflowPunct/>
        <w:autoSpaceDE/>
        <w:autoSpaceDN/>
        <w:adjustRightInd/>
        <w:spacing w:after="120" w:line="276" w:lineRule="auto"/>
        <w:textAlignment w:val="auto"/>
        <w:rPr>
          <w:rFonts w:ascii="Arial" w:hAnsi="Arial" w:cs="Arial"/>
          <w:lang w:eastAsia="zh-CN"/>
        </w:rPr>
      </w:pPr>
      <w:r w:rsidRPr="000D1BC2">
        <w:rPr>
          <w:rFonts w:ascii="Arial" w:hAnsi="Arial" w:cs="Arial"/>
          <w:lang w:eastAsia="zh-CN"/>
        </w:rPr>
        <w:t>R</w:t>
      </w:r>
      <w:r w:rsidRPr="000D1BC2">
        <w:rPr>
          <w:rFonts w:ascii="Arial" w:hAnsi="Arial" w:cs="Arial" w:hint="eastAsia"/>
          <w:lang w:eastAsia="zh-CN"/>
        </w:rPr>
        <w:t xml:space="preserve">egarding </w:t>
      </w:r>
      <w:r w:rsidRPr="000D1BC2">
        <w:rPr>
          <w:rFonts w:ascii="Arial" w:hAnsi="Arial" w:cs="Arial"/>
          <w:lang w:eastAsia="zh-CN"/>
        </w:rPr>
        <w:t>the</w:t>
      </w:r>
      <w:r w:rsidRPr="000D1BC2">
        <w:rPr>
          <w:rFonts w:ascii="Arial" w:hAnsi="Arial" w:cs="Arial" w:hint="eastAsia"/>
          <w:lang w:eastAsia="zh-CN"/>
        </w:rPr>
        <w:t xml:space="preserve"> value </w:t>
      </w:r>
      <w:r w:rsidR="00CE2A93">
        <w:rPr>
          <w:rFonts w:ascii="Arial" w:hAnsi="Arial" w:cs="Arial" w:hint="eastAsia"/>
          <w:lang w:eastAsia="zh-CN"/>
        </w:rPr>
        <w:t xml:space="preserve">selection </w:t>
      </w:r>
      <w:r w:rsidRPr="000D1BC2">
        <w:rPr>
          <w:rFonts w:ascii="Arial" w:hAnsi="Arial" w:cs="Arial" w:hint="eastAsia"/>
          <w:lang w:eastAsia="zh-CN"/>
        </w:rPr>
        <w:t xml:space="preserve">of these new parameters, </w:t>
      </w:r>
      <w:r w:rsidR="000D1BC2">
        <w:rPr>
          <w:rFonts w:ascii="Arial" w:hAnsi="Arial" w:cs="Arial" w:hint="eastAsia"/>
          <w:lang w:eastAsia="zh-CN"/>
        </w:rPr>
        <w:t xml:space="preserve">SA2 have </w:t>
      </w:r>
      <w:r w:rsidR="000D1BC2">
        <w:rPr>
          <w:rFonts w:ascii="Arial" w:hAnsi="Arial" w:cs="Arial"/>
          <w:lang w:eastAsia="zh-CN"/>
        </w:rPr>
        <w:t>some</w:t>
      </w:r>
      <w:r w:rsidR="000D1BC2">
        <w:rPr>
          <w:rFonts w:ascii="Arial" w:hAnsi="Arial" w:cs="Arial" w:hint="eastAsia"/>
          <w:lang w:eastAsia="zh-CN"/>
        </w:rPr>
        <w:t xml:space="preserve"> </w:t>
      </w:r>
      <w:r w:rsidR="000D1BC2">
        <w:rPr>
          <w:rFonts w:ascii="Arial" w:hAnsi="Arial" w:cs="Arial"/>
          <w:lang w:eastAsia="zh-CN"/>
        </w:rPr>
        <w:t>description</w:t>
      </w:r>
      <w:r w:rsidR="000D1BC2">
        <w:rPr>
          <w:rFonts w:ascii="Arial" w:hAnsi="Arial" w:cs="Arial" w:hint="eastAsia"/>
          <w:lang w:eastAsia="zh-CN"/>
        </w:rPr>
        <w:t xml:space="preserve"> but it is enough for RAN3 define </w:t>
      </w:r>
      <w:r w:rsidR="000D1BC2">
        <w:rPr>
          <w:rFonts w:ascii="Arial" w:hAnsi="Arial" w:cs="Arial"/>
          <w:lang w:eastAsia="zh-CN"/>
        </w:rPr>
        <w:t>the</w:t>
      </w:r>
      <w:r w:rsidR="000D1BC2">
        <w:rPr>
          <w:rFonts w:ascii="Arial" w:hAnsi="Arial" w:cs="Arial" w:hint="eastAsia"/>
          <w:lang w:eastAsia="zh-CN"/>
        </w:rPr>
        <w:t xml:space="preserve"> value range. W</w:t>
      </w:r>
      <w:r w:rsidRPr="000D1BC2">
        <w:rPr>
          <w:rFonts w:ascii="Arial" w:hAnsi="Arial" w:cs="Arial" w:hint="eastAsia"/>
          <w:lang w:eastAsia="zh-CN"/>
        </w:rPr>
        <w:t xml:space="preserve">e should ask SA2 and CT1 provide </w:t>
      </w:r>
      <w:r w:rsidRPr="000D1BC2">
        <w:rPr>
          <w:rFonts w:ascii="Arial" w:hAnsi="Arial" w:cs="Arial"/>
          <w:lang w:eastAsia="zh-CN"/>
        </w:rPr>
        <w:t>the</w:t>
      </w:r>
      <w:r w:rsidRPr="000D1BC2">
        <w:rPr>
          <w:rFonts w:ascii="Arial" w:hAnsi="Arial" w:cs="Arial" w:hint="eastAsia"/>
          <w:lang w:eastAsia="zh-CN"/>
        </w:rPr>
        <w:t xml:space="preserve"> </w:t>
      </w:r>
      <w:r w:rsidR="000D1BC2">
        <w:rPr>
          <w:rFonts w:ascii="Arial" w:hAnsi="Arial" w:cs="Arial" w:hint="eastAsia"/>
          <w:lang w:eastAsia="zh-CN"/>
        </w:rPr>
        <w:t>selection rules</w:t>
      </w:r>
    </w:p>
    <w:p w:rsidR="000D1BC2" w:rsidRDefault="000D1BC2" w:rsidP="008900F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sidR="00FF3C5B">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Ask SA2 and CT1 </w:t>
      </w:r>
      <w:r w:rsidR="00FF3C5B">
        <w:rPr>
          <w:rFonts w:ascii="Arial" w:hAnsi="Arial" w:cs="Arial" w:hint="eastAsia"/>
          <w:b/>
          <w:color w:val="333333"/>
          <w:sz w:val="22"/>
          <w:szCs w:val="21"/>
          <w:shd w:val="clear" w:color="auto" w:fill="FFFFFF"/>
          <w:lang w:eastAsia="zh-CN"/>
        </w:rPr>
        <w:t xml:space="preserve">to </w:t>
      </w:r>
      <w:r>
        <w:rPr>
          <w:rFonts w:ascii="Arial" w:hAnsi="Arial" w:cs="Arial" w:hint="eastAsia"/>
          <w:b/>
          <w:color w:val="333333"/>
          <w:sz w:val="22"/>
          <w:szCs w:val="21"/>
          <w:shd w:val="clear" w:color="auto" w:fill="FFFFFF"/>
          <w:lang w:eastAsia="zh-CN"/>
        </w:rPr>
        <w:t xml:space="preserve">provide </w:t>
      </w:r>
      <w:r>
        <w:rPr>
          <w:rFonts w:ascii="Arial" w:hAnsi="Arial" w:cs="Arial"/>
          <w:b/>
          <w:color w:val="333333"/>
          <w:sz w:val="22"/>
          <w:szCs w:val="21"/>
          <w:shd w:val="clear" w:color="auto" w:fill="FFFFFF"/>
          <w:lang w:eastAsia="zh-CN"/>
        </w:rPr>
        <w:t>guidance</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value</w:t>
      </w:r>
      <w:r w:rsidR="00FF3C5B">
        <w:rPr>
          <w:rFonts w:ascii="Arial" w:hAnsi="Arial" w:cs="Arial" w:hint="eastAsia"/>
          <w:b/>
          <w:color w:val="333333"/>
          <w:sz w:val="22"/>
          <w:szCs w:val="21"/>
          <w:shd w:val="clear" w:color="auto" w:fill="FFFFFF"/>
          <w:lang w:eastAsia="zh-CN"/>
        </w:rPr>
        <w:t xml:space="preserve"> selection</w:t>
      </w:r>
      <w:r>
        <w:rPr>
          <w:rFonts w:ascii="Arial" w:hAnsi="Arial" w:cs="Arial" w:hint="eastAsia"/>
          <w:b/>
          <w:color w:val="333333"/>
          <w:sz w:val="22"/>
          <w:szCs w:val="21"/>
          <w:shd w:val="clear" w:color="auto" w:fill="FFFFFF"/>
          <w:lang w:eastAsia="zh-CN"/>
        </w:rPr>
        <w:t xml:space="preserve"> of the new parameters</w:t>
      </w:r>
    </w:p>
    <w:bookmarkEnd w:id="2"/>
    <w:p w:rsidR="007608BC" w:rsidRDefault="007608BC" w:rsidP="00182E3F">
      <w:pPr>
        <w:pStyle w:val="10"/>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EF4732" w:rsidRDefault="00EF4732" w:rsidP="00EF473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Pr="009716F5">
        <w:rPr>
          <w:rFonts w:ascii="Arial" w:hAnsi="Arial" w:cs="Arial"/>
          <w:b/>
          <w:i/>
          <w:color w:val="333333"/>
          <w:sz w:val="22"/>
          <w:szCs w:val="21"/>
          <w:shd w:val="clear" w:color="auto" w:fill="FFFFFF"/>
          <w:lang w:eastAsia="zh-CN"/>
        </w:rPr>
        <w:t>Burst Arrival Time Window</w:t>
      </w:r>
      <w:r w:rsidRPr="00A637E0">
        <w:rPr>
          <w:rFonts w:ascii="Arial" w:hAnsi="Arial" w:cs="Arial" w:hint="eastAsia"/>
          <w:b/>
          <w:i/>
          <w:color w:val="333333"/>
          <w:sz w:val="22"/>
          <w:szCs w:val="21"/>
          <w:shd w:val="clear" w:color="auto" w:fill="FFFFFF"/>
          <w:lang w:eastAsia="zh-CN"/>
        </w:rPr>
        <w:t>,</w:t>
      </w:r>
      <w:r w:rsidRPr="00A637E0">
        <w:rPr>
          <w:rFonts w:ascii="Arial" w:hAnsi="Arial" w:cs="Arial"/>
          <w:b/>
          <w:i/>
          <w:color w:val="333333"/>
          <w:sz w:val="22"/>
          <w:szCs w:val="21"/>
          <w:shd w:val="clear" w:color="auto" w:fill="FFFFFF"/>
          <w:lang w:eastAsia="zh-CN"/>
        </w:rPr>
        <w:t xml:space="preserve"> </w:t>
      </w:r>
      <w:r w:rsidRPr="009716F5">
        <w:rPr>
          <w:rFonts w:ascii="Arial" w:hAnsi="Arial" w:cs="Arial"/>
          <w:b/>
          <w:i/>
          <w:color w:val="333333"/>
          <w:sz w:val="22"/>
          <w:szCs w:val="21"/>
          <w:shd w:val="clear" w:color="auto" w:fill="FFFFFF"/>
          <w:lang w:eastAsia="zh-CN"/>
        </w:rPr>
        <w:t>Capability for BAT adaptation</w:t>
      </w:r>
      <w:r w:rsidRPr="00A637E0">
        <w:rPr>
          <w:rFonts w:ascii="Arial" w:hAnsi="Arial" w:cs="Arial"/>
          <w:b/>
          <w:i/>
          <w:color w:val="333333"/>
          <w:sz w:val="22"/>
          <w:szCs w:val="21"/>
          <w:shd w:val="clear" w:color="auto" w:fill="FFFFFF"/>
          <w:lang w:eastAsia="zh-CN"/>
        </w:rPr>
        <w:t xml:space="preserve"> </w:t>
      </w:r>
      <w:r w:rsidRPr="00A637E0">
        <w:rPr>
          <w:rFonts w:ascii="Arial" w:hAnsi="Arial" w:cs="Arial" w:hint="eastAsia"/>
          <w:b/>
          <w:i/>
          <w:color w:val="333333"/>
          <w:sz w:val="22"/>
          <w:szCs w:val="21"/>
          <w:shd w:val="clear" w:color="auto" w:fill="FFFFFF"/>
          <w:lang w:eastAsia="zh-CN"/>
        </w:rPr>
        <w:t xml:space="preserve">and </w:t>
      </w:r>
      <w:r w:rsidRPr="00A637E0">
        <w:rPr>
          <w:rFonts w:ascii="Arial" w:hAnsi="Arial" w:cs="Arial"/>
          <w:b/>
          <w:i/>
          <w:color w:val="333333"/>
          <w:sz w:val="22"/>
          <w:szCs w:val="21"/>
          <w:shd w:val="clear" w:color="auto" w:fill="FFFFFF"/>
          <w:lang w:eastAsia="zh-CN"/>
        </w:rPr>
        <w:t>Periodicity Range</w:t>
      </w:r>
      <w:r w:rsidRPr="003D7B89">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 </w:t>
      </w:r>
      <w:r w:rsidRPr="00F74F38">
        <w:rPr>
          <w:rFonts w:ascii="Arial" w:hAnsi="Arial" w:cs="Arial"/>
          <w:b/>
          <w:color w:val="333333"/>
          <w:sz w:val="22"/>
          <w:szCs w:val="21"/>
          <w:shd w:val="clear" w:color="auto" w:fill="FFFFFF"/>
          <w:lang w:eastAsia="zh-CN"/>
        </w:rPr>
        <w:t>TSC Assistance Information</w:t>
      </w:r>
      <w:r>
        <w:rPr>
          <w:rFonts w:ascii="Arial" w:hAnsi="Arial" w:cs="Arial" w:hint="eastAsia"/>
          <w:b/>
          <w:color w:val="333333"/>
          <w:sz w:val="22"/>
          <w:szCs w:val="21"/>
          <w:shd w:val="clear" w:color="auto" w:fill="FFFFFF"/>
          <w:lang w:eastAsia="zh-CN"/>
        </w:rPr>
        <w:t xml:space="preserve"> IE in NGAP</w:t>
      </w:r>
    </w:p>
    <w:p w:rsidR="00EF4732" w:rsidRDefault="00EF4732" w:rsidP="00EF473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Pr="00B365A6">
        <w:rPr>
          <w:rFonts w:ascii="Arial" w:hAnsi="Arial" w:cs="Arial"/>
          <w:b/>
          <w:color w:val="333333"/>
          <w:sz w:val="22"/>
          <w:szCs w:val="21"/>
          <w:shd w:val="clear" w:color="auto" w:fill="FFFFFF"/>
          <w:lang w:eastAsia="zh-CN"/>
        </w:rPr>
        <w:t xml:space="preserve">Burst Arrival Time offset and an adjusted Periodicity </w:t>
      </w:r>
      <w:r>
        <w:rPr>
          <w:rFonts w:ascii="Arial" w:hAnsi="Arial" w:cs="Arial" w:hint="eastAsia"/>
          <w:b/>
          <w:color w:val="333333"/>
          <w:sz w:val="22"/>
          <w:szCs w:val="21"/>
          <w:shd w:val="clear" w:color="auto" w:fill="FFFFFF"/>
          <w:lang w:eastAsia="zh-CN"/>
        </w:rPr>
        <w:t xml:space="preserve">in </w:t>
      </w:r>
      <w:r w:rsidRPr="00A637E0">
        <w:rPr>
          <w:rFonts w:ascii="Arial" w:hAnsi="Arial" w:cs="Arial"/>
          <w:b/>
          <w:color w:val="333333"/>
          <w:sz w:val="22"/>
          <w:szCs w:val="21"/>
          <w:shd w:val="clear" w:color="auto" w:fill="FFFFFF"/>
          <w:lang w:eastAsia="zh-CN"/>
        </w:rPr>
        <w:t>Associated QoS Flow List</w:t>
      </w:r>
      <w:r>
        <w:rPr>
          <w:rFonts w:ascii="Arial" w:hAnsi="Arial" w:cs="Arial" w:hint="eastAsia"/>
          <w:b/>
          <w:color w:val="333333"/>
          <w:sz w:val="22"/>
          <w:szCs w:val="21"/>
          <w:shd w:val="clear" w:color="auto" w:fill="FFFFFF"/>
          <w:lang w:eastAsia="zh-CN"/>
        </w:rPr>
        <w:t xml:space="preserve"> IE in NGAP</w:t>
      </w:r>
    </w:p>
    <w:p w:rsidR="00EF4732" w:rsidRDefault="00EF4732" w:rsidP="00EF473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Pr="00B365A6">
        <w:rPr>
          <w:rFonts w:ascii="Arial" w:hAnsi="Arial" w:cs="Arial"/>
          <w:b/>
          <w:color w:val="333333"/>
          <w:sz w:val="22"/>
          <w:szCs w:val="21"/>
          <w:shd w:val="clear" w:color="auto" w:fill="FFFFFF"/>
          <w:lang w:eastAsia="zh-CN"/>
        </w:rPr>
        <w:t xml:space="preserve">Burst Arrival Time offset and </w:t>
      </w:r>
      <w:r>
        <w:rPr>
          <w:rFonts w:ascii="Arial" w:hAnsi="Arial" w:cs="Arial" w:hint="eastAsia"/>
          <w:b/>
          <w:color w:val="333333"/>
          <w:sz w:val="22"/>
          <w:szCs w:val="21"/>
          <w:shd w:val="clear" w:color="auto" w:fill="FFFFFF"/>
          <w:lang w:eastAsia="zh-CN"/>
        </w:rPr>
        <w:t xml:space="preserve">in </w:t>
      </w:r>
      <w:r w:rsidRPr="001254C6">
        <w:rPr>
          <w:rFonts w:ascii="Arial" w:hAnsi="Arial" w:cs="Arial"/>
          <w:b/>
          <w:color w:val="333333"/>
          <w:sz w:val="22"/>
          <w:szCs w:val="21"/>
          <w:shd w:val="clear" w:color="auto" w:fill="FFFFFF"/>
          <w:lang w:eastAsia="zh-CN"/>
        </w:rPr>
        <w:t>PDU Session Resource Notify Transfer</w:t>
      </w:r>
      <w:r>
        <w:rPr>
          <w:rFonts w:ascii="Arial" w:hAnsi="Arial" w:cs="Arial" w:hint="eastAsia"/>
          <w:b/>
          <w:color w:val="333333"/>
          <w:sz w:val="22"/>
          <w:szCs w:val="21"/>
          <w:shd w:val="clear" w:color="auto" w:fill="FFFFFF"/>
          <w:lang w:eastAsia="zh-CN"/>
        </w:rPr>
        <w:t xml:space="preserve"> IE within </w:t>
      </w:r>
      <w:r w:rsidRPr="001254C6">
        <w:rPr>
          <w:rFonts w:ascii="Arial" w:hAnsi="Arial" w:cs="Arial"/>
          <w:b/>
          <w:color w:val="333333"/>
          <w:sz w:val="22"/>
          <w:szCs w:val="21"/>
          <w:shd w:val="clear" w:color="auto" w:fill="FFFFFF"/>
          <w:lang w:eastAsia="zh-CN"/>
        </w:rPr>
        <w:t>PDU SESSION RESOURCE NOTIFY</w:t>
      </w:r>
      <w:r w:rsidRPr="001254C6">
        <w:rPr>
          <w:rFonts w:ascii="Arial" w:hAnsi="Arial" w:cs="Arial" w:hint="eastAsia"/>
          <w:b/>
          <w:color w:val="333333"/>
          <w:sz w:val="22"/>
          <w:szCs w:val="21"/>
          <w:shd w:val="clear" w:color="auto" w:fill="FFFFFF"/>
          <w:lang w:eastAsia="zh-CN"/>
        </w:rPr>
        <w:t xml:space="preserve"> message</w:t>
      </w:r>
      <w:r>
        <w:rPr>
          <w:rFonts w:ascii="Arial" w:hAnsi="Arial" w:cs="Arial" w:hint="eastAsia"/>
          <w:b/>
          <w:color w:val="333333"/>
          <w:sz w:val="22"/>
          <w:szCs w:val="21"/>
          <w:shd w:val="clear" w:color="auto" w:fill="FFFFFF"/>
          <w:lang w:eastAsia="zh-CN"/>
        </w:rPr>
        <w:t xml:space="preserve"> in NGAP</w:t>
      </w:r>
      <w:r w:rsidRPr="001254C6">
        <w:rPr>
          <w:rFonts w:ascii="Arial" w:hAnsi="Arial" w:cs="Arial" w:hint="eastAsia"/>
          <w:b/>
          <w:color w:val="333333"/>
          <w:sz w:val="22"/>
          <w:szCs w:val="21"/>
          <w:shd w:val="clear" w:color="auto" w:fill="FFFFFF"/>
          <w:lang w:eastAsia="zh-CN"/>
        </w:rPr>
        <w:t xml:space="preserve"> </w:t>
      </w:r>
    </w:p>
    <w:p w:rsidR="006B6D08" w:rsidRDefault="00EF4732"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Ask SA2 and CT1 to provide </w:t>
      </w:r>
      <w:r>
        <w:rPr>
          <w:rFonts w:ascii="Arial" w:hAnsi="Arial" w:cs="Arial"/>
          <w:b/>
          <w:color w:val="333333"/>
          <w:sz w:val="22"/>
          <w:szCs w:val="21"/>
          <w:shd w:val="clear" w:color="auto" w:fill="FFFFFF"/>
          <w:lang w:eastAsia="zh-CN"/>
        </w:rPr>
        <w:t>guidance</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value selection of the new parameters</w:t>
      </w:r>
    </w:p>
    <w:p w:rsidR="007345DD" w:rsidRPr="00EF6EB3" w:rsidRDefault="007345DD" w:rsidP="00182E3F">
      <w:pPr>
        <w:pStyle w:val="10"/>
        <w:spacing w:line="276" w:lineRule="auto"/>
        <w:rPr>
          <w:rFonts w:eastAsia="宋体"/>
          <w:lang w:eastAsia="zh-CN"/>
        </w:rPr>
      </w:pPr>
      <w:r>
        <w:t>4</w:t>
      </w:r>
      <w:r>
        <w:tab/>
      </w:r>
      <w:r>
        <w:tab/>
        <w:t>Reference</w:t>
      </w:r>
    </w:p>
    <w:p w:rsidR="00102EEE" w:rsidRDefault="00A11322" w:rsidP="00A1132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11322">
        <w:rPr>
          <w:rFonts w:ascii="Arial" w:hAnsi="Arial" w:cs="Arial"/>
          <w:szCs w:val="20"/>
          <w:lang w:val="en-GB" w:eastAsia="en-US"/>
        </w:rPr>
        <w:t xml:space="preserve">RP-230754 </w:t>
      </w:r>
      <w:r w:rsidR="00102EEE" w:rsidRPr="00102EEE">
        <w:rPr>
          <w:rFonts w:ascii="Arial" w:hAnsi="Arial" w:cs="Arial"/>
          <w:szCs w:val="20"/>
          <w:lang w:val="en-GB" w:eastAsia="en-US"/>
        </w:rPr>
        <w:t>New WID on NR Timing Resiliency and URLLC enhancements</w:t>
      </w:r>
      <w:r w:rsidR="00102EEE">
        <w:rPr>
          <w:rFonts w:ascii="Arial" w:hAnsi="Arial" w:cs="Arial" w:hint="eastAsia"/>
          <w:szCs w:val="20"/>
          <w:lang w:val="en-GB" w:eastAsia="zh-CN"/>
        </w:rPr>
        <w:t>, Nokia</w:t>
      </w:r>
    </w:p>
    <w:p w:rsidR="00EB0E56" w:rsidRDefault="00EB0E56" w:rsidP="00EB0E5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EB0E56">
        <w:rPr>
          <w:rFonts w:ascii="Arial" w:hAnsi="Arial" w:cs="Arial"/>
          <w:szCs w:val="20"/>
          <w:lang w:val="en-GB" w:eastAsia="en-US"/>
        </w:rPr>
        <w:t xml:space="preserve">23501-i10_CRs_Implemented_rev4 </w:t>
      </w:r>
    </w:p>
    <w:p w:rsidR="001B3339" w:rsidRDefault="001B3339" w:rsidP="001B3339">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B3339">
        <w:rPr>
          <w:rFonts w:ascii="Arial" w:hAnsi="Arial" w:cs="Arial"/>
          <w:szCs w:val="20"/>
          <w:lang w:val="en-GB" w:eastAsia="en-US"/>
        </w:rPr>
        <w:t>TR 23.700-25</w:t>
      </w:r>
      <w:r>
        <w:rPr>
          <w:rFonts w:ascii="Arial" w:hAnsi="Arial" w:cs="Arial" w:hint="eastAsia"/>
          <w:szCs w:val="20"/>
          <w:lang w:val="en-GB" w:eastAsia="zh-CN"/>
        </w:rPr>
        <w:t xml:space="preserve"> </w:t>
      </w:r>
      <w:r w:rsidRPr="001B3339">
        <w:rPr>
          <w:rFonts w:ascii="Arial" w:hAnsi="Arial" w:cs="Arial"/>
          <w:szCs w:val="20"/>
          <w:lang w:val="en-GB" w:eastAsia="en-US"/>
        </w:rPr>
        <w:t>Study on timing resiliency and TSC</w:t>
      </w:r>
      <w:r w:rsidRPr="001B3339">
        <w:rPr>
          <w:rFonts w:ascii="Arial" w:hAnsi="Arial" w:cs="Arial" w:hint="eastAsia"/>
          <w:szCs w:val="20"/>
          <w:lang w:val="en-GB" w:eastAsia="zh-CN"/>
        </w:rPr>
        <w:t xml:space="preserve"> </w:t>
      </w:r>
      <w:r w:rsidRPr="001B3339">
        <w:rPr>
          <w:rFonts w:ascii="Arial" w:hAnsi="Arial" w:cs="Arial"/>
          <w:szCs w:val="20"/>
          <w:lang w:val="en-GB" w:eastAsia="en-US"/>
        </w:rPr>
        <w:t>and URLLC enhancements</w:t>
      </w:r>
    </w:p>
    <w:sectPr w:rsidR="001B3339"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368" w:rsidRDefault="008B3368">
      <w:r>
        <w:separator/>
      </w:r>
    </w:p>
  </w:endnote>
  <w:endnote w:type="continuationSeparator" w:id="0">
    <w:p w:rsidR="008B3368" w:rsidRDefault="008B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368" w:rsidRDefault="008B3368">
      <w:r>
        <w:separator/>
      </w:r>
    </w:p>
  </w:footnote>
  <w:footnote w:type="continuationSeparator" w:id="0">
    <w:p w:rsidR="008B3368" w:rsidRDefault="008B3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5"/>
  </w:num>
  <w:num w:numId="3">
    <w:abstractNumId w:val="14"/>
  </w:num>
  <w:num w:numId="4">
    <w:abstractNumId w:val="11"/>
  </w:num>
  <w:num w:numId="5">
    <w:abstractNumId w:val="0"/>
  </w:num>
  <w:num w:numId="6">
    <w:abstractNumId w:val="6"/>
  </w:num>
  <w:num w:numId="7">
    <w:abstractNumId w:val="17"/>
  </w:num>
  <w:num w:numId="8">
    <w:abstractNumId w:val="8"/>
  </w:num>
  <w:num w:numId="9">
    <w:abstractNumId w:val="12"/>
  </w:num>
  <w:num w:numId="10">
    <w:abstractNumId w:val="16"/>
  </w:num>
  <w:num w:numId="11">
    <w:abstractNumId w:val="10"/>
  </w:num>
  <w:num w:numId="12">
    <w:abstractNumId w:val="1"/>
  </w:num>
  <w:num w:numId="13">
    <w:abstractNumId w:val="18"/>
  </w:num>
  <w:num w:numId="14">
    <w:abstractNumId w:val="7"/>
  </w:num>
  <w:num w:numId="15">
    <w:abstractNumId w:val="3"/>
  </w:num>
  <w:num w:numId="16">
    <w:abstractNumId w:val="15"/>
  </w:num>
  <w:num w:numId="17">
    <w:abstractNumId w:val="2"/>
  </w:num>
  <w:num w:numId="18">
    <w:abstractNumId w:val="9"/>
  </w:num>
  <w:num w:numId="19">
    <w:abstractNumId w:val="4"/>
  </w:num>
  <w:num w:numId="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5B00DD2-4A51-4954-9F6A-49CA76D4C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198</TotalTime>
  <Pages>5</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32</cp:revision>
  <cp:lastPrinted>2016-11-02T13:41:00Z</cp:lastPrinted>
  <dcterms:created xsi:type="dcterms:W3CDTF">2023-04-04T08:32:00Z</dcterms:created>
  <dcterms:modified xsi:type="dcterms:W3CDTF">2023-04-06T08:27:00Z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